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8" w:rsidRDefault="0031710E">
      <w:pPr>
        <w:spacing w:after="0"/>
        <w:ind w:right="375"/>
        <w:jc w:val="right"/>
      </w:pPr>
      <w:bookmarkStart w:id="0" w:name="_GoBack"/>
      <w:bookmarkEnd w:id="0"/>
      <w:r>
        <w:rPr>
          <w:rFonts w:ascii="Times New Roman" w:eastAsia="Times New Roman" w:hAnsi="Times New Roman" w:cs="Times New Roman"/>
          <w:color w:val="FFFFFF"/>
          <w:sz w:val="86"/>
          <w:vertAlign w:val="superscript"/>
        </w:rPr>
        <w:t xml:space="preserve"> </w:t>
      </w:r>
      <w:r>
        <w:rPr>
          <w:rFonts w:ascii="Times New Roman" w:eastAsia="Times New Roman" w:hAnsi="Times New Roman" w:cs="Times New Roman"/>
          <w:color w:val="FFFFFF"/>
          <w:sz w:val="56"/>
        </w:rPr>
        <w:t xml:space="preserve">Charter Schools Office </w:t>
      </w:r>
    </w:p>
    <w:p w:rsidR="009F6108" w:rsidRDefault="0031710E">
      <w:pPr>
        <w:spacing w:after="56"/>
        <w:ind w:left="194"/>
      </w:pPr>
      <w:r>
        <w:rPr>
          <w:color w:val="CCA300"/>
          <w:sz w:val="26"/>
        </w:rPr>
        <w:t xml:space="preserve"> </w:t>
      </w:r>
    </w:p>
    <w:p w:rsidR="009F6108" w:rsidRDefault="0031710E">
      <w:pPr>
        <w:tabs>
          <w:tab w:val="center" w:pos="1250"/>
          <w:tab w:val="center" w:pos="3068"/>
          <w:tab w:val="center" w:pos="3788"/>
          <w:tab w:val="center" w:pos="5322"/>
        </w:tabs>
        <w:spacing w:after="144"/>
      </w:pPr>
      <w:r>
        <w:tab/>
      </w:r>
      <w:proofErr w:type="gramStart"/>
      <w:r>
        <w:rPr>
          <w:b/>
          <w:color w:val="CCA300"/>
          <w:sz w:val="26"/>
        </w:rPr>
        <w:t>January  2017</w:t>
      </w:r>
      <w:proofErr w:type="gramEnd"/>
      <w:r>
        <w:rPr>
          <w:b/>
          <w:color w:val="CCA300"/>
          <w:sz w:val="26"/>
        </w:rPr>
        <w:t xml:space="preserve"> ISSUE  </w:t>
      </w:r>
      <w:r>
        <w:rPr>
          <w:b/>
          <w:color w:val="CCA300"/>
          <w:sz w:val="26"/>
        </w:rPr>
        <w:tab/>
        <w:t xml:space="preserve"> </w:t>
      </w:r>
      <w:r>
        <w:rPr>
          <w:b/>
          <w:color w:val="CCA300"/>
          <w:sz w:val="26"/>
        </w:rPr>
        <w:tab/>
        <w:t xml:space="preserve"> </w:t>
      </w:r>
      <w:r>
        <w:rPr>
          <w:b/>
          <w:color w:val="CCA300"/>
          <w:sz w:val="26"/>
        </w:rPr>
        <w:tab/>
      </w:r>
      <w:r>
        <w:rPr>
          <w:b/>
          <w:color w:val="FFFFFF"/>
          <w:sz w:val="26"/>
        </w:rPr>
        <w:t xml:space="preserve">FROM THE TOP </w:t>
      </w:r>
    </w:p>
    <w:p w:rsidR="009F6108" w:rsidRDefault="0031710E">
      <w:pPr>
        <w:spacing w:after="139" w:line="265" w:lineRule="auto"/>
        <w:ind w:left="24" w:hanging="10"/>
      </w:pPr>
      <w:r>
        <w:rPr>
          <w:rFonts w:ascii="Constantia" w:eastAsia="Constantia" w:hAnsi="Constantia" w:cs="Constantia"/>
          <w:sz w:val="20"/>
        </w:rPr>
        <w:t xml:space="preserve">Dear Academy Board Members and Leaders, </w:t>
      </w:r>
    </w:p>
    <w:p w:rsidR="009F6108" w:rsidRDefault="0031710E">
      <w:pPr>
        <w:spacing w:after="139" w:line="265" w:lineRule="auto"/>
        <w:ind w:left="24" w:hanging="10"/>
      </w:pPr>
      <w:r>
        <w:rPr>
          <w:rFonts w:ascii="Constantia" w:eastAsia="Constantia" w:hAnsi="Constantia" w:cs="Constantia"/>
          <w:sz w:val="20"/>
        </w:rPr>
        <w:t>Happy New Year! I hope you found time to relax and rejuvenate over the holiday season and are ready to begin 2017.  January is designated as School Board Member Recognition month.  Thank you for serving on the board for an academy authorized by Lake Superi</w:t>
      </w:r>
      <w:r>
        <w:rPr>
          <w:rFonts w:ascii="Constantia" w:eastAsia="Constantia" w:hAnsi="Constantia" w:cs="Constantia"/>
          <w:sz w:val="20"/>
        </w:rPr>
        <w:t xml:space="preserve">or State University and for the countless hours you have vested in bettering the educational opportunities for Michigan students. Your contribution to your academy is greatly appreciated. </w:t>
      </w:r>
    </w:p>
    <w:p w:rsidR="009F6108" w:rsidRDefault="0031710E">
      <w:pPr>
        <w:spacing w:after="139" w:line="265" w:lineRule="auto"/>
        <w:ind w:left="24" w:hanging="10"/>
      </w:pPr>
      <w:r>
        <w:rPr>
          <w:rFonts w:ascii="Constantia" w:eastAsia="Constantia" w:hAnsi="Constantia" w:cs="Constantia"/>
          <w:sz w:val="20"/>
        </w:rPr>
        <w:t>We have decided to launch a new venture and are proud to present ou</w:t>
      </w:r>
      <w:r>
        <w:rPr>
          <w:rFonts w:ascii="Constantia" w:eastAsia="Constantia" w:hAnsi="Constantia" w:cs="Constantia"/>
          <w:sz w:val="20"/>
        </w:rPr>
        <w:t xml:space="preserve">r first edition of the Lake Superior State University Charter Schools Office newsletter.  We will publish the newsletter quarterly (September, January, April, </w:t>
      </w:r>
      <w:proofErr w:type="gramStart"/>
      <w:r>
        <w:rPr>
          <w:rFonts w:ascii="Constantia" w:eastAsia="Constantia" w:hAnsi="Constantia" w:cs="Constantia"/>
          <w:sz w:val="20"/>
        </w:rPr>
        <w:t>July</w:t>
      </w:r>
      <w:proofErr w:type="gramEnd"/>
      <w:r>
        <w:rPr>
          <w:rFonts w:ascii="Constantia" w:eastAsia="Constantia" w:hAnsi="Constantia" w:cs="Constantia"/>
          <w:sz w:val="20"/>
        </w:rPr>
        <w:t>) and it will notify you of any upcoming deadlines, contain important information or notifica</w:t>
      </w:r>
      <w:r>
        <w:rPr>
          <w:rFonts w:ascii="Constantia" w:eastAsia="Constantia" w:hAnsi="Constantia" w:cs="Constantia"/>
          <w:sz w:val="20"/>
        </w:rPr>
        <w:t>tions at the state or authorizer level, as well as other pertinent topics. We are also planning on featuring our academies and the unique learning opportunities for students that attend academies authorized by LSSU. If you would like to have your academy f</w:t>
      </w:r>
      <w:r>
        <w:rPr>
          <w:rFonts w:ascii="Constantia" w:eastAsia="Constantia" w:hAnsi="Constantia" w:cs="Constantia"/>
          <w:sz w:val="20"/>
        </w:rPr>
        <w:t xml:space="preserve">eatured in one of our newsletters, please     contact Julie Hopper </w:t>
      </w:r>
      <w:proofErr w:type="gramStart"/>
      <w:r>
        <w:rPr>
          <w:rFonts w:ascii="Constantia" w:eastAsia="Constantia" w:hAnsi="Constantia" w:cs="Constantia"/>
          <w:sz w:val="20"/>
        </w:rPr>
        <w:t>at  jhopper@lssu.edu</w:t>
      </w:r>
      <w:proofErr w:type="gramEnd"/>
      <w:r>
        <w:rPr>
          <w:rFonts w:ascii="Constantia" w:eastAsia="Constantia" w:hAnsi="Constantia" w:cs="Constantia"/>
          <w:sz w:val="20"/>
        </w:rPr>
        <w:t xml:space="preserve"> or 906-635-2118. We look forward to hearing your stories! </w:t>
      </w:r>
    </w:p>
    <w:p w:rsidR="009F6108" w:rsidRDefault="009F6108">
      <w:pPr>
        <w:sectPr w:rsidR="009F6108">
          <w:pgSz w:w="12240" w:h="15840"/>
          <w:pgMar w:top="772" w:right="630" w:bottom="1440" w:left="677" w:header="720" w:footer="720" w:gutter="0"/>
          <w:cols w:space="720"/>
        </w:sectPr>
      </w:pPr>
    </w:p>
    <w:p w:rsidR="009F6108" w:rsidRDefault="0031710E">
      <w:pPr>
        <w:spacing w:after="139" w:line="265" w:lineRule="auto"/>
        <w:ind w:left="24" w:hanging="10"/>
      </w:pPr>
      <w:r>
        <w:rPr>
          <w:rFonts w:ascii="Constantia" w:eastAsia="Constantia" w:hAnsi="Constantia" w:cs="Constantia"/>
          <w:sz w:val="20"/>
        </w:rPr>
        <w:t xml:space="preserve">Sincerely, </w:t>
      </w:r>
    </w:p>
    <w:p w:rsidR="009F6108" w:rsidRDefault="0031710E">
      <w:pPr>
        <w:spacing w:after="784" w:line="265" w:lineRule="auto"/>
        <w:ind w:left="24" w:hanging="10"/>
      </w:pPr>
      <w:r>
        <w:rPr>
          <w:rFonts w:ascii="Segoe Script" w:eastAsia="Segoe Script" w:hAnsi="Segoe Script" w:cs="Segoe Script"/>
          <w:sz w:val="20"/>
        </w:rPr>
        <w:t xml:space="preserve">Chris </w:t>
      </w:r>
      <w:proofErr w:type="spellStart"/>
      <w:r>
        <w:rPr>
          <w:rFonts w:ascii="Segoe Script" w:eastAsia="Segoe Script" w:hAnsi="Segoe Script" w:cs="Segoe Script"/>
          <w:sz w:val="20"/>
        </w:rPr>
        <w:t>Oshelski</w:t>
      </w:r>
      <w:proofErr w:type="spellEnd"/>
      <w:r>
        <w:rPr>
          <w:rFonts w:ascii="Segoe Script" w:eastAsia="Segoe Script" w:hAnsi="Segoe Script" w:cs="Segoe Script"/>
          <w:sz w:val="20"/>
        </w:rPr>
        <w:t xml:space="preserve">, </w:t>
      </w:r>
      <w:r>
        <w:rPr>
          <w:rFonts w:ascii="Constantia" w:eastAsia="Constantia" w:hAnsi="Constantia" w:cs="Constantia"/>
          <w:sz w:val="20"/>
        </w:rPr>
        <w:t xml:space="preserve">Executive Director </w:t>
      </w:r>
    </w:p>
    <w:p w:rsidR="009F6108" w:rsidRDefault="0031710E">
      <w:pPr>
        <w:pStyle w:val="Heading1"/>
      </w:pPr>
      <w:r>
        <w:t xml:space="preserve">-Accountability Update- </w:t>
      </w:r>
    </w:p>
    <w:p w:rsidR="009F6108" w:rsidRDefault="0031710E">
      <w:pPr>
        <w:spacing w:after="198" w:line="314" w:lineRule="auto"/>
        <w:ind w:left="-5" w:right="70" w:hanging="10"/>
        <w:jc w:val="both"/>
      </w:pPr>
      <w:r>
        <w:rPr>
          <w:noProof/>
        </w:rPr>
        <mc:AlternateContent>
          <mc:Choice Requires="wpg">
            <w:drawing>
              <wp:anchor distT="0" distB="0" distL="114300" distR="114300" simplePos="0" relativeHeight="251658240" behindDoc="1" locked="0" layoutInCell="1" allowOverlap="1">
                <wp:simplePos x="0" y="0"/>
                <wp:positionH relativeFrom="column">
                  <wp:posOffset>-382907</wp:posOffset>
                </wp:positionH>
                <wp:positionV relativeFrom="paragraph">
                  <wp:posOffset>-4952110</wp:posOffset>
                </wp:positionV>
                <wp:extent cx="7524359" cy="9601200"/>
                <wp:effectExtent l="0" t="0" r="0" b="0"/>
                <wp:wrapNone/>
                <wp:docPr id="4098" name="Group 4098"/>
                <wp:cNvGraphicFramePr/>
                <a:graphic xmlns:a="http://schemas.openxmlformats.org/drawingml/2006/main">
                  <a:graphicData uri="http://schemas.microsoft.com/office/word/2010/wordprocessingGroup">
                    <wpg:wgp>
                      <wpg:cNvGrpSpPr/>
                      <wpg:grpSpPr>
                        <a:xfrm>
                          <a:off x="0" y="0"/>
                          <a:ext cx="7524359" cy="9601200"/>
                          <a:chOff x="0" y="0"/>
                          <a:chExt cx="7524359" cy="9601200"/>
                        </a:xfrm>
                      </wpg:grpSpPr>
                      <wps:wsp>
                        <wps:cNvPr id="4553" name="Shape 4553"/>
                        <wps:cNvSpPr/>
                        <wps:spPr>
                          <a:xfrm>
                            <a:off x="209159" y="0"/>
                            <a:ext cx="7315200" cy="9601200"/>
                          </a:xfrm>
                          <a:custGeom>
                            <a:avLst/>
                            <a:gdLst/>
                            <a:ahLst/>
                            <a:cxnLst/>
                            <a:rect l="0" t="0" r="0" b="0"/>
                            <a:pathLst>
                              <a:path w="7315200" h="9601200">
                                <a:moveTo>
                                  <a:pt x="0" y="0"/>
                                </a:moveTo>
                                <a:lnTo>
                                  <a:pt x="7315200" y="0"/>
                                </a:lnTo>
                                <a:lnTo>
                                  <a:pt x="7315200" y="9601200"/>
                                </a:lnTo>
                                <a:lnTo>
                                  <a:pt x="0" y="9601200"/>
                                </a:lnTo>
                                <a:lnTo>
                                  <a:pt x="0" y="0"/>
                                </a:lnTo>
                              </a:path>
                            </a:pathLst>
                          </a:custGeom>
                          <a:ln w="0" cap="flat">
                            <a:miter lim="127000"/>
                          </a:ln>
                        </wps:spPr>
                        <wps:style>
                          <a:lnRef idx="0">
                            <a:srgbClr val="000000">
                              <a:alpha val="0"/>
                            </a:srgbClr>
                          </a:lnRef>
                          <a:fillRef idx="1">
                            <a:srgbClr val="FFF5CC"/>
                          </a:fillRef>
                          <a:effectRef idx="0">
                            <a:scrgbClr r="0" g="0" b="0"/>
                          </a:effectRef>
                          <a:fontRef idx="none"/>
                        </wps:style>
                        <wps:bodyPr/>
                      </wps:wsp>
                      <wps:wsp>
                        <wps:cNvPr id="7" name="Shape 7"/>
                        <wps:cNvSpPr/>
                        <wps:spPr>
                          <a:xfrm>
                            <a:off x="209159" y="0"/>
                            <a:ext cx="7315200" cy="9601200"/>
                          </a:xfrm>
                          <a:custGeom>
                            <a:avLst/>
                            <a:gdLst/>
                            <a:ahLst/>
                            <a:cxnLst/>
                            <a:rect l="0" t="0" r="0" b="0"/>
                            <a:pathLst>
                              <a:path w="7315200" h="9601200">
                                <a:moveTo>
                                  <a:pt x="0" y="9601200"/>
                                </a:moveTo>
                                <a:lnTo>
                                  <a:pt x="7315200" y="9601200"/>
                                </a:lnTo>
                                <a:lnTo>
                                  <a:pt x="7315200" y="0"/>
                                </a:lnTo>
                                <a:lnTo>
                                  <a:pt x="0" y="0"/>
                                </a:lnTo>
                                <a:close/>
                              </a:path>
                            </a:pathLst>
                          </a:custGeom>
                          <a:ln w="9525" cap="rnd">
                            <a:miter lim="127000"/>
                          </a:ln>
                        </wps:spPr>
                        <wps:style>
                          <a:lnRef idx="1">
                            <a:srgbClr val="FFF5CC"/>
                          </a:lnRef>
                          <a:fillRef idx="0">
                            <a:srgbClr val="000000">
                              <a:alpha val="0"/>
                            </a:srgbClr>
                          </a:fillRef>
                          <a:effectRef idx="0">
                            <a:scrgbClr r="0" g="0" b="0"/>
                          </a:effectRef>
                          <a:fontRef idx="none"/>
                        </wps:style>
                        <wps:bodyPr/>
                      </wps:wsp>
                      <wps:wsp>
                        <wps:cNvPr id="4554" name="Shape 4554"/>
                        <wps:cNvSpPr/>
                        <wps:spPr>
                          <a:xfrm>
                            <a:off x="0" y="1266825"/>
                            <a:ext cx="7315200" cy="57150"/>
                          </a:xfrm>
                          <a:custGeom>
                            <a:avLst/>
                            <a:gdLst/>
                            <a:ahLst/>
                            <a:cxnLst/>
                            <a:rect l="0" t="0" r="0" b="0"/>
                            <a:pathLst>
                              <a:path w="7315200" h="57150">
                                <a:moveTo>
                                  <a:pt x="0" y="0"/>
                                </a:moveTo>
                                <a:lnTo>
                                  <a:pt x="7315200" y="0"/>
                                </a:lnTo>
                                <a:lnTo>
                                  <a:pt x="7315200" y="57150"/>
                                </a:lnTo>
                                <a:lnTo>
                                  <a:pt x="0" y="57150"/>
                                </a:lnTo>
                                <a:lnTo>
                                  <a:pt x="0" y="0"/>
                                </a:lnTo>
                              </a:path>
                            </a:pathLst>
                          </a:custGeom>
                          <a:ln w="0" cap="rnd">
                            <a:miter lim="127000"/>
                          </a:ln>
                        </wps:spPr>
                        <wps:style>
                          <a:lnRef idx="0">
                            <a:srgbClr val="000000">
                              <a:alpha val="0"/>
                            </a:srgbClr>
                          </a:lnRef>
                          <a:fillRef idx="1">
                            <a:srgbClr val="FFFFFF">
                              <a:alpha val="40000"/>
                            </a:srgbClr>
                          </a:fillRef>
                          <a:effectRef idx="0">
                            <a:scrgbClr r="0" g="0" b="0"/>
                          </a:effectRef>
                          <a:fontRef idx="none"/>
                        </wps:style>
                        <wps:bodyPr/>
                      </wps:wsp>
                      <wps:wsp>
                        <wps:cNvPr id="4555" name="Shape 4555"/>
                        <wps:cNvSpPr/>
                        <wps:spPr>
                          <a:xfrm>
                            <a:off x="200028" y="4198874"/>
                            <a:ext cx="5029200" cy="571500"/>
                          </a:xfrm>
                          <a:custGeom>
                            <a:avLst/>
                            <a:gdLst/>
                            <a:ahLst/>
                            <a:cxnLst/>
                            <a:rect l="0" t="0" r="0" b="0"/>
                            <a:pathLst>
                              <a:path w="5029200" h="571500">
                                <a:moveTo>
                                  <a:pt x="0" y="0"/>
                                </a:moveTo>
                                <a:lnTo>
                                  <a:pt x="5029200" y="0"/>
                                </a:lnTo>
                                <a:lnTo>
                                  <a:pt x="5029200" y="571500"/>
                                </a:lnTo>
                                <a:lnTo>
                                  <a:pt x="0" y="571500"/>
                                </a:lnTo>
                                <a:lnTo>
                                  <a:pt x="0" y="0"/>
                                </a:lnTo>
                              </a:path>
                            </a:pathLst>
                          </a:custGeom>
                          <a:ln w="0" cap="rnd">
                            <a:miter lim="127000"/>
                          </a:ln>
                        </wps:spPr>
                        <wps:style>
                          <a:lnRef idx="0">
                            <a:srgbClr val="000000">
                              <a:alpha val="0"/>
                            </a:srgbClr>
                          </a:lnRef>
                          <a:fillRef idx="1">
                            <a:srgbClr val="FFC000"/>
                          </a:fillRef>
                          <a:effectRef idx="0">
                            <a:scrgbClr r="0" g="0" b="0"/>
                          </a:effectRef>
                          <a:fontRef idx="none"/>
                        </wps:style>
                        <wps:bodyPr/>
                      </wps:wsp>
                      <wps:wsp>
                        <wps:cNvPr id="4556" name="Shape 4556"/>
                        <wps:cNvSpPr/>
                        <wps:spPr>
                          <a:xfrm>
                            <a:off x="5286378" y="4286250"/>
                            <a:ext cx="2114550" cy="5200650"/>
                          </a:xfrm>
                          <a:custGeom>
                            <a:avLst/>
                            <a:gdLst/>
                            <a:ahLst/>
                            <a:cxnLst/>
                            <a:rect l="0" t="0" r="0" b="0"/>
                            <a:pathLst>
                              <a:path w="2114550" h="5200650">
                                <a:moveTo>
                                  <a:pt x="0" y="0"/>
                                </a:moveTo>
                                <a:lnTo>
                                  <a:pt x="2114550" y="0"/>
                                </a:lnTo>
                                <a:lnTo>
                                  <a:pt x="2114550" y="5200650"/>
                                </a:lnTo>
                                <a:lnTo>
                                  <a:pt x="0" y="5200650"/>
                                </a:lnTo>
                                <a:lnTo>
                                  <a:pt x="0" y="0"/>
                                </a:lnTo>
                              </a:path>
                            </a:pathLst>
                          </a:custGeom>
                          <a:ln w="0" cap="rnd">
                            <a:miter lim="127000"/>
                          </a:ln>
                        </wps:spPr>
                        <wps:style>
                          <a:lnRef idx="0">
                            <a:srgbClr val="000000">
                              <a:alpha val="0"/>
                            </a:srgbClr>
                          </a:lnRef>
                          <a:fillRef idx="1">
                            <a:srgbClr val="FFF0B2"/>
                          </a:fillRef>
                          <a:effectRef idx="0">
                            <a:scrgbClr r="0" g="0" b="0"/>
                          </a:effectRef>
                          <a:fontRef idx="none"/>
                        </wps:style>
                        <wps:bodyPr/>
                      </wps:wsp>
                      <wps:wsp>
                        <wps:cNvPr id="4557" name="Shape 4557"/>
                        <wps:cNvSpPr/>
                        <wps:spPr>
                          <a:xfrm>
                            <a:off x="200028" y="4879239"/>
                            <a:ext cx="5086350" cy="4570730"/>
                          </a:xfrm>
                          <a:custGeom>
                            <a:avLst/>
                            <a:gdLst/>
                            <a:ahLst/>
                            <a:cxnLst/>
                            <a:rect l="0" t="0" r="0" b="0"/>
                            <a:pathLst>
                              <a:path w="5086350" h="4570730">
                                <a:moveTo>
                                  <a:pt x="0" y="0"/>
                                </a:moveTo>
                                <a:lnTo>
                                  <a:pt x="5086350" y="0"/>
                                </a:lnTo>
                                <a:lnTo>
                                  <a:pt x="5086350" y="4570730"/>
                                </a:lnTo>
                                <a:lnTo>
                                  <a:pt x="0" y="4570730"/>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4558" name="Shape 4558"/>
                        <wps:cNvSpPr/>
                        <wps:spPr>
                          <a:xfrm>
                            <a:off x="5527424" y="8580336"/>
                            <a:ext cx="1820291" cy="952500"/>
                          </a:xfrm>
                          <a:custGeom>
                            <a:avLst/>
                            <a:gdLst/>
                            <a:ahLst/>
                            <a:cxnLst/>
                            <a:rect l="0" t="0" r="0" b="0"/>
                            <a:pathLst>
                              <a:path w="1820291" h="952500">
                                <a:moveTo>
                                  <a:pt x="0" y="0"/>
                                </a:moveTo>
                                <a:lnTo>
                                  <a:pt x="1820291" y="0"/>
                                </a:lnTo>
                                <a:lnTo>
                                  <a:pt x="1820291" y="952500"/>
                                </a:lnTo>
                                <a:lnTo>
                                  <a:pt x="0" y="952500"/>
                                </a:lnTo>
                                <a:lnTo>
                                  <a:pt x="0" y="0"/>
                                </a:lnTo>
                              </a:path>
                            </a:pathLst>
                          </a:custGeom>
                          <a:ln w="0" cap="rnd">
                            <a:miter lim="127000"/>
                          </a:ln>
                        </wps:spPr>
                        <wps:style>
                          <a:lnRef idx="0">
                            <a:srgbClr val="000000">
                              <a:alpha val="0"/>
                            </a:srgbClr>
                          </a:lnRef>
                          <a:fillRef idx="1">
                            <a:srgbClr val="666666">
                              <a:alpha val="85098"/>
                            </a:srgbClr>
                          </a:fillRef>
                          <a:effectRef idx="0">
                            <a:scrgbClr r="0" g="0" b="0"/>
                          </a:effectRef>
                          <a:fontRef idx="none"/>
                        </wps:style>
                        <wps:bodyPr/>
                      </wps:wsp>
                      <wps:wsp>
                        <wps:cNvPr id="4559" name="Shape 4559"/>
                        <wps:cNvSpPr/>
                        <wps:spPr>
                          <a:xfrm>
                            <a:off x="5229228" y="4610100"/>
                            <a:ext cx="2209800" cy="3419475"/>
                          </a:xfrm>
                          <a:custGeom>
                            <a:avLst/>
                            <a:gdLst/>
                            <a:ahLst/>
                            <a:cxnLst/>
                            <a:rect l="0" t="0" r="0" b="0"/>
                            <a:pathLst>
                              <a:path w="2209800" h="3419475">
                                <a:moveTo>
                                  <a:pt x="0" y="0"/>
                                </a:moveTo>
                                <a:lnTo>
                                  <a:pt x="2209800" y="0"/>
                                </a:lnTo>
                                <a:lnTo>
                                  <a:pt x="2209800" y="3419475"/>
                                </a:lnTo>
                                <a:lnTo>
                                  <a:pt x="0" y="34194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560" name="Shape 4560"/>
                        <wps:cNvSpPr/>
                        <wps:spPr>
                          <a:xfrm>
                            <a:off x="5353434" y="4197477"/>
                            <a:ext cx="1990725" cy="400050"/>
                          </a:xfrm>
                          <a:custGeom>
                            <a:avLst/>
                            <a:gdLst/>
                            <a:ahLst/>
                            <a:cxnLst/>
                            <a:rect l="0" t="0" r="0" b="0"/>
                            <a:pathLst>
                              <a:path w="1990725" h="400050">
                                <a:moveTo>
                                  <a:pt x="0" y="0"/>
                                </a:moveTo>
                                <a:lnTo>
                                  <a:pt x="1990725" y="0"/>
                                </a:lnTo>
                                <a:lnTo>
                                  <a:pt x="1990725" y="400050"/>
                                </a:lnTo>
                                <a:lnTo>
                                  <a:pt x="0" y="400050"/>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4561" name="Shape 4561"/>
                        <wps:cNvSpPr/>
                        <wps:spPr>
                          <a:xfrm>
                            <a:off x="200028" y="0"/>
                            <a:ext cx="7315200" cy="685800"/>
                          </a:xfrm>
                          <a:custGeom>
                            <a:avLst/>
                            <a:gdLst/>
                            <a:ahLst/>
                            <a:cxnLst/>
                            <a:rect l="0" t="0" r="0" b="0"/>
                            <a:pathLst>
                              <a:path w="7315200" h="685800">
                                <a:moveTo>
                                  <a:pt x="0" y="0"/>
                                </a:moveTo>
                                <a:lnTo>
                                  <a:pt x="7315200" y="0"/>
                                </a:lnTo>
                                <a:lnTo>
                                  <a:pt x="7315200" y="685800"/>
                                </a:lnTo>
                                <a:lnTo>
                                  <a:pt x="0" y="685800"/>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4562" name="Shape 4562"/>
                        <wps:cNvSpPr/>
                        <wps:spPr>
                          <a:xfrm>
                            <a:off x="200028" y="685800"/>
                            <a:ext cx="7315200" cy="228600"/>
                          </a:xfrm>
                          <a:custGeom>
                            <a:avLst/>
                            <a:gdLst/>
                            <a:ahLst/>
                            <a:cxnLst/>
                            <a:rect l="0" t="0" r="0" b="0"/>
                            <a:pathLst>
                              <a:path w="7315200" h="228600">
                                <a:moveTo>
                                  <a:pt x="0" y="0"/>
                                </a:moveTo>
                                <a:lnTo>
                                  <a:pt x="7315200" y="0"/>
                                </a:lnTo>
                                <a:lnTo>
                                  <a:pt x="7315200" y="228600"/>
                                </a:lnTo>
                                <a:lnTo>
                                  <a:pt x="0" y="228600"/>
                                </a:lnTo>
                                <a:lnTo>
                                  <a:pt x="0" y="0"/>
                                </a:lnTo>
                              </a:path>
                            </a:pathLst>
                          </a:custGeom>
                          <a:ln w="0" cap="rnd">
                            <a:miter lim="127000"/>
                          </a:ln>
                        </wps:spPr>
                        <wps:style>
                          <a:lnRef idx="0">
                            <a:srgbClr val="000000">
                              <a:alpha val="0"/>
                            </a:srgbClr>
                          </a:lnRef>
                          <a:fillRef idx="1">
                            <a:srgbClr val="FFC000"/>
                          </a:fillRef>
                          <a:effectRef idx="0">
                            <a:scrgbClr r="0" g="0" b="0"/>
                          </a:effectRef>
                          <a:fontRef idx="none"/>
                        </wps:style>
                        <wps:bodyPr/>
                      </wps:wsp>
                      <wps:wsp>
                        <wps:cNvPr id="112" name="Shape 112"/>
                        <wps:cNvSpPr/>
                        <wps:spPr>
                          <a:xfrm>
                            <a:off x="200028" y="685800"/>
                            <a:ext cx="7315200" cy="228600"/>
                          </a:xfrm>
                          <a:custGeom>
                            <a:avLst/>
                            <a:gdLst/>
                            <a:ahLst/>
                            <a:cxnLst/>
                            <a:rect l="0" t="0" r="0" b="0"/>
                            <a:pathLst>
                              <a:path w="7315200" h="228600">
                                <a:moveTo>
                                  <a:pt x="0" y="228600"/>
                                </a:moveTo>
                                <a:lnTo>
                                  <a:pt x="7315200" y="228600"/>
                                </a:lnTo>
                                <a:lnTo>
                                  <a:pt x="7315200" y="0"/>
                                </a:lnTo>
                                <a:lnTo>
                                  <a:pt x="0" y="0"/>
                                </a:lnTo>
                                <a:close/>
                              </a:path>
                            </a:pathLst>
                          </a:custGeom>
                          <a:ln w="9525" cap="rnd">
                            <a:miter lim="127000"/>
                          </a:ln>
                        </wps:spPr>
                        <wps:style>
                          <a:lnRef idx="1">
                            <a:srgbClr val="FFF5CC"/>
                          </a:lnRef>
                          <a:fillRef idx="0">
                            <a:srgbClr val="000000">
                              <a:alpha val="0"/>
                            </a:srgbClr>
                          </a:fillRef>
                          <a:effectRef idx="0">
                            <a:scrgbClr r="0" g="0" b="0"/>
                          </a:effectRef>
                          <a:fontRef idx="none"/>
                        </wps:style>
                        <wps:bodyPr/>
                      </wps:wsp>
                      <wps:wsp>
                        <wps:cNvPr id="4563" name="Shape 4563"/>
                        <wps:cNvSpPr/>
                        <wps:spPr>
                          <a:xfrm>
                            <a:off x="200028" y="914400"/>
                            <a:ext cx="7315200" cy="228600"/>
                          </a:xfrm>
                          <a:custGeom>
                            <a:avLst/>
                            <a:gdLst/>
                            <a:ahLst/>
                            <a:cxnLst/>
                            <a:rect l="0" t="0" r="0" b="0"/>
                            <a:pathLst>
                              <a:path w="7315200" h="228600">
                                <a:moveTo>
                                  <a:pt x="0" y="0"/>
                                </a:moveTo>
                                <a:lnTo>
                                  <a:pt x="7315200" y="0"/>
                                </a:lnTo>
                                <a:lnTo>
                                  <a:pt x="7315200" y="228600"/>
                                </a:lnTo>
                                <a:lnTo>
                                  <a:pt x="0" y="228600"/>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4564" name="Shape 4564"/>
                        <wps:cNvSpPr/>
                        <wps:spPr>
                          <a:xfrm>
                            <a:off x="310822" y="1227582"/>
                            <a:ext cx="7128637" cy="2875915"/>
                          </a:xfrm>
                          <a:custGeom>
                            <a:avLst/>
                            <a:gdLst/>
                            <a:ahLst/>
                            <a:cxnLst/>
                            <a:rect l="0" t="0" r="0" b="0"/>
                            <a:pathLst>
                              <a:path w="7128637" h="2875915">
                                <a:moveTo>
                                  <a:pt x="0" y="0"/>
                                </a:moveTo>
                                <a:lnTo>
                                  <a:pt x="7128637" y="0"/>
                                </a:lnTo>
                                <a:lnTo>
                                  <a:pt x="7128637" y="2875915"/>
                                </a:lnTo>
                                <a:lnTo>
                                  <a:pt x="0" y="2875915"/>
                                </a:lnTo>
                                <a:lnTo>
                                  <a:pt x="0" y="0"/>
                                </a:lnTo>
                              </a:path>
                            </a:pathLst>
                          </a:custGeom>
                          <a:ln w="0" cap="rnd">
                            <a:miter lim="127000"/>
                          </a:ln>
                        </wps:spPr>
                        <wps:style>
                          <a:lnRef idx="0">
                            <a:srgbClr val="000000">
                              <a:alpha val="0"/>
                            </a:srgbClr>
                          </a:lnRef>
                          <a:fillRef idx="1">
                            <a:srgbClr val="FFF5CC">
                              <a:alpha val="85098"/>
                            </a:srgbClr>
                          </a:fillRef>
                          <a:effectRef idx="0">
                            <a:scrgbClr r="0" g="0" b="0"/>
                          </a:effectRef>
                          <a:fontRef idx="none"/>
                        </wps:style>
                        <wps:bodyPr/>
                      </wps:wsp>
                      <pic:pic xmlns:pic="http://schemas.openxmlformats.org/drawingml/2006/picture">
                        <pic:nvPicPr>
                          <pic:cNvPr id="150" name="Picture 150"/>
                          <pic:cNvPicPr/>
                        </pic:nvPicPr>
                        <pic:blipFill>
                          <a:blip r:embed="rId5"/>
                          <a:stretch>
                            <a:fillRect/>
                          </a:stretch>
                        </pic:blipFill>
                        <pic:spPr>
                          <a:xfrm>
                            <a:off x="261877" y="32411"/>
                            <a:ext cx="3036951" cy="582905"/>
                          </a:xfrm>
                          <a:prstGeom prst="rect">
                            <a:avLst/>
                          </a:prstGeom>
                        </pic:spPr>
                      </pic:pic>
                      <pic:pic xmlns:pic="http://schemas.openxmlformats.org/drawingml/2006/picture">
                        <pic:nvPicPr>
                          <pic:cNvPr id="152" name="Picture 152"/>
                          <pic:cNvPicPr/>
                        </pic:nvPicPr>
                        <pic:blipFill>
                          <a:blip r:embed="rId6"/>
                          <a:stretch>
                            <a:fillRect/>
                          </a:stretch>
                        </pic:blipFill>
                        <pic:spPr>
                          <a:xfrm>
                            <a:off x="6929377" y="4243299"/>
                            <a:ext cx="306540" cy="344069"/>
                          </a:xfrm>
                          <a:prstGeom prst="rect">
                            <a:avLst/>
                          </a:prstGeom>
                        </pic:spPr>
                      </pic:pic>
                    </wpg:wgp>
                  </a:graphicData>
                </a:graphic>
              </wp:anchor>
            </w:drawing>
          </mc:Choice>
          <mc:Fallback>
            <w:pict>
              <v:group w14:anchorId="5CFBFBB8" id="Group 4098" o:spid="_x0000_s1026" style="position:absolute;margin-left:-30.15pt;margin-top:-389.95pt;width:592.45pt;height:756pt;z-index:-251658240" coordsize="75243,96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">
                <v:shape id="Shape 4553" o:spid="_x0000_s1027" style="position:absolute;left:2091;width:73152;height:96012;visibility:visible;mso-wrap-style:square;v-text-anchor:top" coordsize="7315200,96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DUMYA&#10;AADdAAAADwAAAGRycy9kb3ducmV2LnhtbESPQWsCMRSE7wX/Q3hCbzWrdUvZGkUtBUEQayu9vm6e&#10;u4ubl5hE3f77Rij0OMzMN8xk1plWXMiHxrKC4SADQVxa3XCl4PPj7eEZRIjIGlvLpOCHAsymvbsJ&#10;Ftpe+Z0uu1iJBOFQoII6RldIGcqaDIaBdcTJO1hvMCbpK6k9XhPctHKUZU/SYMNpoUZHy5rK4+5s&#10;FLiT3fv9prOL722+fHWH0Wn9ZZS673fzFxCRuvgf/muvtIJxnj/C7U16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CDUMYAAADdAAAADwAAAAAAAAAAAAAAAACYAgAAZHJz&#10;L2Rvd25yZXYueG1sUEsFBgAAAAAEAAQA9QAAAIsDAAAAAA==&#10;" path="m,l7315200,r,9601200l,9601200,,e" fillcolor="#fff5cc" stroked="f" strokeweight="0">
                  <v:stroke miterlimit="83231f" joinstyle="miter"/>
                  <v:path arrowok="t" textboxrect="0,0,7315200,9601200"/>
                </v:shape>
                <v:shape id="Shape 7" o:spid="_x0000_s1028" style="position:absolute;left:2091;width:73152;height:96012;visibility:visible;mso-wrap-style:square;v-text-anchor:top" coordsize="7315200,96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Ex8MA&#10;AADaAAAADwAAAGRycy9kb3ducmV2LnhtbESPQWuDQBSE74X+h+UVcmtWe4jFZBUJKEJpIWlLrw/3&#10;RSXuW3HXxPz7biHQ4zAz3zC7fDGDuNDkessK4nUEgrixuudWwddn+fwKwnlkjYNlUnAjB3n2+LDD&#10;VNsrH+hy9K0IEHYpKui8H1MpXdORQbe2I3HwTnYy6IOcWqknvAa4GeRLFG2kwZ7DQocj7TtqzsfZ&#10;KOD3+UcXSc+3j6Sqvsuyjse3WqnV01JsQXha/H/43q61ggT+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cEx8MAAADaAAAADwAAAAAAAAAAAAAAAACYAgAAZHJzL2Rv&#10;d25yZXYueG1sUEsFBgAAAAAEAAQA9QAAAIgDAAAAAA==&#10;" path="m,9601200r7315200,l7315200,,,,,9601200xe" filled="f" strokecolor="#fff5cc">
                  <v:stroke miterlimit="83231f" joinstyle="miter" endcap="round"/>
                  <v:path arrowok="t" textboxrect="0,0,7315200,9601200"/>
                </v:shape>
                <v:shape id="Shape 4554" o:spid="_x0000_s1029" style="position:absolute;top:12668;width:73152;height:571;visibility:visible;mso-wrap-style:square;v-text-anchor:top" coordsize="731520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OsUA&#10;AADdAAAADwAAAGRycy9kb3ducmV2LnhtbESP3YrCMBSE7xf2HcJZ8GbR1H/pGsUfBEEUrD7AsTnb&#10;FpuT0kStb79ZELwcZuYbZjpvTCnuVLvCsoJuJwJBnFpdcKbgfNq0JyCcR9ZYWiYFT3Iwn31+TDHW&#10;9sFHuic+EwHCLkYFufdVLKVLczLoOrYiDt6vrQ36IOtM6hofAW5K2YuikTRYcFjIsaJVTuk1uRkF&#10;5js59Pe95fOcRV7v1sfxfrO+KNX6ahY/IDw1/h1+tbdawWA4HMD/m/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n46xQAAAN0AAAAPAAAAAAAAAAAAAAAAAJgCAABkcnMv&#10;ZG93bnJldi54bWxQSwUGAAAAAAQABAD1AAAAigMAAAAA&#10;" path="m,l7315200,r,57150l,57150,,e" stroked="f" strokeweight="0">
                  <v:fill opacity="26214f"/>
                  <v:stroke miterlimit="83231f" joinstyle="miter" endcap="round"/>
                  <v:path arrowok="t" textboxrect="0,0,7315200,57150"/>
                </v:shape>
                <v:shape id="Shape 4555" o:spid="_x0000_s1030" style="position:absolute;left:2000;top:41988;width:50292;height:5715;visibility:visible;mso-wrap-style:square;v-text-anchor:top" coordsize="50292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9cUA&#10;AADdAAAADwAAAGRycy9kb3ducmV2LnhtbESPUUvDQBCE3wv+h2MFX4q5VEwpaa5FxKJgUVL7A5bc&#10;mhzm9kL2bOO/9wShj8PMfMNU28n36kSjuMAGFlkOirgJ1nFr4Pixu12BkohssQ9MBn5IYLu5mlVY&#10;2nDmmk6H2KoEYSnRQBfjUGotTUceJQsDcfI+w+gxJjm22o54TnDf67s8X2qPjtNChwM9dtR8Hb69&#10;gV18e3peiKtF8N29LudDvV8VxtxcTw9rUJGmeAn/t1+sgfuiKODvTXo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n/1xQAAAN0AAAAPAAAAAAAAAAAAAAAAAJgCAABkcnMv&#10;ZG93bnJldi54bWxQSwUGAAAAAAQABAD1AAAAigMAAAAA&#10;" path="m,l5029200,r,571500l,571500,,e" fillcolor="#ffc000" stroked="f" strokeweight="0">
                  <v:stroke miterlimit="83231f" joinstyle="miter" endcap="round"/>
                  <v:path arrowok="t" textboxrect="0,0,5029200,571500"/>
                </v:shape>
                <v:shape id="Shape 4556" o:spid="_x0000_s1031" style="position:absolute;left:52863;top:42862;width:21146;height:52007;visibility:visible;mso-wrap-style:square;v-text-anchor:top" coordsize="2114550,520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AMYA&#10;AADdAAAADwAAAGRycy9kb3ducmV2LnhtbESPQWvCQBSE70L/w/IK3nRTUdHoKkVo0VIEE0G8PbKv&#10;SWj2bcyuGv31XaHgcZiZb5j5sjWVuFDjSssK3voRCOLM6pJzBfv0ozcB4TyyxsoyKbiRg+XipTPH&#10;WNsr7+iS+FwECLsYFRTe17GULivIoOvbmjh4P7Yx6INscqkbvAa4qeQgisbSYMlhocCaVgVlv8nZ&#10;BMrmtLonh8+tnH7d09Qdv6fb0inVfW3fZyA8tf4Z/m+vtYLhaDSGx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HAMYAAADdAAAADwAAAAAAAAAAAAAAAACYAgAAZHJz&#10;L2Rvd25yZXYueG1sUEsFBgAAAAAEAAQA9QAAAIsDAAAAAA==&#10;" path="m,l2114550,r,5200650l,5200650,,e" fillcolor="#fff0b2" stroked="f" strokeweight="0">
                  <v:stroke miterlimit="83231f" joinstyle="miter" endcap="round"/>
                  <v:path arrowok="t" textboxrect="0,0,2114550,5200650"/>
                </v:shape>
                <v:shape id="Shape 4557" o:spid="_x0000_s1032" style="position:absolute;left:2000;top:48792;width:50863;height:45707;visibility:visible;mso-wrap-style:square;v-text-anchor:top" coordsize="5086350,457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OZ8kA&#10;AADdAAAADwAAAGRycy9kb3ducmV2LnhtbESPT2vCQBTE70K/w/IKXkQ3irGSuooKlZae/IPQ2yP7&#10;TNJm34bsmkQ/fVco9DjMzG+YxaozpWiodoVlBeNRBII4tbrgTMHp+Dacg3AeWWNpmRTcyMFq+dRb&#10;YKJty3tqDj4TAcIuQQW591UipUtzMuhGtiIO3sXWBn2QdSZ1jW2Am1JOomgmDRYcFnKsaJtT+nO4&#10;GgUfk3v7OW3237P48rW5bm7n3eC4U6r/3K1fQXjq/H/4r/2uFUzj+AUeb8IT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7KOZ8kAAADdAAAADwAAAAAAAAAAAAAAAACYAgAA&#10;ZHJzL2Rvd25yZXYueG1sUEsFBgAAAAAEAAQA9QAAAI4DAAAAAA==&#10;" path="m,l5086350,r,4570730l,4570730,,e" fillcolor="#006" stroked="f" strokeweight="0">
                  <v:stroke miterlimit="83231f" joinstyle="miter" endcap="round"/>
                  <v:path arrowok="t" textboxrect="0,0,5086350,4570730"/>
                </v:shape>
                <v:shape id="Shape 4558" o:spid="_x0000_s1033" style="position:absolute;left:55274;top:85803;width:18203;height:9525;visibility:visible;mso-wrap-style:square;v-text-anchor:top" coordsize="1820291,95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mEcEA&#10;AADdAAAADwAAAGRycy9kb3ducmV2LnhtbERPzYrCMBC+C/sOYRb2ImvqolKqaVkExZOg9QGGZrYt&#10;JpPSZGv79uYgePz4/nfFaI0YqPetYwXLRQKCuHK65VrBrTx8pyB8QNZoHJOCiTwU+cdsh5l2D77Q&#10;cA21iCHsM1TQhNBlUvqqIYt+4TriyP253mKIsK+l7vERw62RP0mykRZbjg0NdrRvqLpf/62C0R/T&#10;0tpze+ZhfplWxpTTfqnU1+f4uwURaAxv8ct90gpW63WcG9/EJy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5phHBAAAA3QAAAA8AAAAAAAAAAAAAAAAAmAIAAGRycy9kb3du&#10;cmV2LnhtbFBLBQYAAAAABAAEAPUAAACGAwAAAAA=&#10;" path="m,l1820291,r,952500l,952500,,e" fillcolor="#666" stroked="f" strokeweight="0">
                  <v:fill opacity="55769f"/>
                  <v:stroke miterlimit="83231f" joinstyle="miter" endcap="round"/>
                  <v:path arrowok="t" textboxrect="0,0,1820291,952500"/>
                </v:shape>
                <v:shape id="Shape 4559" o:spid="_x0000_s1034" style="position:absolute;left:52292;top:46101;width:22098;height:34194;visibility:visible;mso-wrap-style:square;v-text-anchor:top" coordsize="2209800,3419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NwsUA&#10;AADdAAAADwAAAGRycy9kb3ducmV2LnhtbESPX2vCMBTF3wW/Q7jC3jTdnDI70+IGguzJqQN9u2vu&#10;0mJzU5pou29vBsIeD+fPj7PMe1uLK7W+cqzgcZKAIC6crtgoOOzX4xcQPiBrrB2Tgl/ykGfDwRJT&#10;7Tr+pOsuGBFH2KeooAyhSaX0RUkW/cQ1xNH7ca3FEGVrpG6xi+O2lk9JMpcWK46EEht6L6k47y42&#10;cqem3n9vtkdDx4/K4XT7dXrrlHoY9atXEIH68B++tzdawfNstoC/N/EJ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Q3CxQAAAN0AAAAPAAAAAAAAAAAAAAAAAJgCAABkcnMv&#10;ZG93bnJldi54bWxQSwUGAAAAAAQABAD1AAAAigMAAAAA&#10;" path="m,l2209800,r,3419475l,3419475,,e" stroked="f" strokeweight="0">
                  <v:stroke miterlimit="83231f" joinstyle="miter" endcap="round"/>
                  <v:path arrowok="t" textboxrect="0,0,2209800,3419475"/>
                </v:shape>
                <v:shape id="Shape 4560" o:spid="_x0000_s1035" style="position:absolute;left:53534;top:41974;width:19907;height:4001;visibility:visible;mso-wrap-style:square;v-text-anchor:top" coordsize="19907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wzcIA&#10;AADdAAAADwAAAGRycy9kb3ducmV2LnhtbERPTYvCMBC9L/gfwgh7W1PFValGEUHcgyxaPXgcmjEt&#10;NpPaxNr995uD4PHxvherzlaipcaXjhUMBwkI4tzpko2C82n7NQPhA7LGyjEp+CMPq2XvY4Gpdk8+&#10;UpsFI2II+xQVFCHUqZQ+L8iiH7iaOHJX11gMETZG6gafMdxWcpQkE2mx5NhQYE2bgvJb9rAKDn7X&#10;uWl23+8f5nd8urTmWNNBqc9+t56DCNSFt/jl/tEKxt+TuD++iU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rDNwgAAAN0AAAAPAAAAAAAAAAAAAAAAAJgCAABkcnMvZG93&#10;bnJldi54bWxQSwUGAAAAAAQABAD1AAAAhwMAAAAA&#10;" path="m,l1990725,r,400050l,400050,,e" fillcolor="#006" stroked="f" strokeweight="0">
                  <v:stroke miterlimit="83231f" joinstyle="miter" endcap="round"/>
                  <v:path arrowok="t" textboxrect="0,0,1990725,400050"/>
                </v:shape>
                <v:shape id="Shape 4561" o:spid="_x0000_s1036" style="position:absolute;left:2000;width:73152;height:6858;visibility:visible;mso-wrap-style:square;v-text-anchor:top" coordsize="73152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6MscA&#10;AADdAAAADwAAAGRycy9kb3ducmV2LnhtbESPT2vCQBTE70K/w/IKvTWblFZLdBUpLdoexD8Fr4/s&#10;M1nNvg3Z1cRv3y0IHoeZ+Q0zmfW2FhdqvXGsIEtSEMSF04ZLBb+7r+d3ED4ga6wdk4IreZhNHwYT&#10;zLXreEOXbShFhLDPUUEVQpNL6YuKLPrENcTRO7jWYoiyLaVusYtwW8uXNB1Ki4bjQoUNfVRUnLZn&#10;q8CMrlnQp2O3WuxX32ezW3/+ZHOlnh77+RhEoD7cw7f2Uit4fRtm8P8mP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M+jLHAAAA3QAAAA8AAAAAAAAAAAAAAAAAmAIAAGRy&#10;cy9kb3ducmV2LnhtbFBLBQYAAAAABAAEAPUAAACMAwAAAAA=&#10;" path="m,l7315200,r,685800l,685800,,e" fillcolor="#006" stroked="f" strokeweight="0">
                  <v:stroke miterlimit="83231f" joinstyle="miter" endcap="round"/>
                  <v:path arrowok="t" textboxrect="0,0,7315200,685800"/>
                </v:shape>
                <v:shape id="Shape 4562" o:spid="_x0000_s1037" style="position:absolute;left:2000;top:6858;width:73152;height:2286;visibility:visible;mso-wrap-style:square;v-text-anchor:top" coordsize="7315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wwsUA&#10;AADdAAAADwAAAGRycy9kb3ducmV2LnhtbESPQWsCMRSE74X+h/AKvUjNKquV1SiiCL3soat4fmye&#10;u4vJy5JE3f57Uyj0OMzMN8xqM1gj7uRD51jBZJyBIK6d7rhRcDoePhYgQkTWaByTgh8KsFm/vqyw&#10;0O7B33SvYiMShEOBCtoY+0LKULdkMYxdT5y8i/MWY5K+kdrjI8GtkdMsm0uLHaeFFnvatVRfq5tV&#10;cDPnWWmrc56P9uHz6Kk0o6FU6v1t2C5BRBrif/iv/aUV5LP5FH7fpCc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3DCxQAAAN0AAAAPAAAAAAAAAAAAAAAAAJgCAABkcnMv&#10;ZG93bnJldi54bWxQSwUGAAAAAAQABAD1AAAAigMAAAAA&#10;" path="m,l7315200,r,228600l,228600,,e" fillcolor="#ffc000" stroked="f" strokeweight="0">
                  <v:stroke miterlimit="83231f" joinstyle="miter" endcap="round"/>
                  <v:path arrowok="t" textboxrect="0,0,7315200,228600"/>
                </v:shape>
                <v:shape id="Shape 112" o:spid="_x0000_s1038" style="position:absolute;left:2000;top:6858;width:73152;height:2286;visibility:visible;mso-wrap-style:square;v-text-anchor:top" coordsize="7315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07sIA&#10;AADcAAAADwAAAGRycy9kb3ducmV2LnhtbERP3WrCMBS+H/gO4Qi7EU3tULQaZQzchIlg9QEOzbEt&#10;NicliVrf3giD3Z2P7/cs151pxI2cry0rGI8SEMSF1TWXCk7HzXAGwgdkjY1lUvAgD+tV722JmbZ3&#10;PtAtD6WIIewzVFCF0GZS+qIig35kW+LIna0zGCJ0pdQO7zHcNDJNkqk0WHNsqLClr4qKS341Cuh7&#10;+9jvNn5++Zik+e8PDuZTd1Xqvd99LkAE6sK/+M+91XH+OIXX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fTuwgAAANwAAAAPAAAAAAAAAAAAAAAAAJgCAABkcnMvZG93&#10;bnJldi54bWxQSwUGAAAAAAQABAD1AAAAhwMAAAAA&#10;" path="m,228600r7315200,l7315200,,,,,228600xe" filled="f" strokecolor="#fff5cc">
                  <v:stroke miterlimit="83231f" joinstyle="miter" endcap="round"/>
                  <v:path arrowok="t" textboxrect="0,0,7315200,228600"/>
                </v:shape>
                <v:shape id="Shape 4563" o:spid="_x0000_s1039" style="position:absolute;left:2000;top:9144;width:73152;height:2286;visibility:visible;mso-wrap-style:square;v-text-anchor:top" coordsize="7315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izKsUA&#10;AADdAAAADwAAAGRycy9kb3ducmV2LnhtbESPzW7CMBCE70i8g7WVuIFTWhAEDEJIReXIz4XbEi9x&#10;IF6H2EDap8dIlXoczcw3mum8saW4U+0LxwreewkI4szpgnMF+91XdwTCB2SNpWNS8EMe5rN2a4qp&#10;dg/e0H0bchEh7FNUYEKoUil9Zsii77mKOHonV1sMUda51DU+ItyWsp8kQ2mx4LhgsKKloeyyvVkF&#10;flXexu43GVen4/pqBufD5eoPSnXemsUERKAm/If/2t9awedg+AG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LMqxQAAAN0AAAAPAAAAAAAAAAAAAAAAAJgCAABkcnMv&#10;ZG93bnJldi54bWxQSwUGAAAAAAQABAD1AAAAigMAAAAA&#10;" path="m,l7315200,r,228600l,228600,,e" fillcolor="#006" stroked="f" strokeweight="0">
                  <v:stroke miterlimit="83231f" joinstyle="miter" endcap="round"/>
                  <v:path arrowok="t" textboxrect="0,0,7315200,228600"/>
                </v:shape>
                <v:shape id="Shape 4564" o:spid="_x0000_s1040" style="position:absolute;left:3108;top:12275;width:71286;height:28759;visibility:visible;mso-wrap-style:square;v-text-anchor:top" coordsize="7128637,287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8V3MQA&#10;AADdAAAADwAAAGRycy9kb3ducmV2LnhtbESPT4vCMBTE78J+h/AWvGm6oqVUoywLC3pQ8B/s8W3z&#10;bIrNS2mi1m9vBMHjMDO/YWaLztbiSq2vHCv4GiYgiAunKy4VHPa/gwyED8gaa8ek4E4eFvOP3gxz&#10;7W68pesulCJC2OeowITQ5FL6wpBFP3QNcfROrrUYomxLqVu8Rbit5ShJUmmx4rhgsKEfQ8V5d7EK&#10;ZGbSSfV/3LgRroI7r5eXOvtTqv/ZfU9BBOrCO/xqL7WC8SQdw/N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PFdzEAAAA3QAAAA8AAAAAAAAAAAAAAAAAmAIAAGRycy9k&#10;b3ducmV2LnhtbFBLBQYAAAAABAAEAPUAAACJAwAAAAA=&#10;" path="m,l7128637,r,2875915l,2875915,,e" fillcolor="#fff5cc" stroked="f" strokeweight="0">
                  <v:fill opacity="55769f"/>
                  <v:stroke miterlimit="83231f" joinstyle="miter" endcap="round"/>
                  <v:path arrowok="t" textboxrect="0,0,7128637,28759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41" type="#_x0000_t75" style="position:absolute;left:2618;top:324;width:30370;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VKAHFAAAA3AAAAA8AAABkcnMvZG93bnJldi54bWxEj01rwkAQhu+F/odlCl5ENxZb2tRVRGiw&#10;9VBqpPQ4ZKfZ0OxsyK4a/33nIPQ2w7wfzyxWg2/VifrYBDYwm2agiKtgG64NHMrXyROomJAttoHJ&#10;wIUirJa3NwvMbTjzJ532qVYSwjFHAy6lLtc6Vo48xmnoiOX2E3qPSda+1rbHs4T7Vt9n2aP22LA0&#10;OOxo46j63R+99M528+/nj3FZxDc3x5K/+L0ojBndDesXUImG9C++urdW8B8EX56RCf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SgBxQAAANwAAAAPAAAAAAAAAAAAAAAA&#10;AJ8CAABkcnMvZG93bnJldi54bWxQSwUGAAAAAAQABAD3AAAAkQMAAAAA&#10;">
                  <v:imagedata r:id="rId7" o:title=""/>
                </v:shape>
                <v:shape id="Picture 152" o:spid="_x0000_s1042" type="#_x0000_t75" style="position:absolute;left:69293;top:42432;width:3066;height:3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HYevFAAAA3AAAAA8AAABkcnMvZG93bnJldi54bWxET0trwkAQvhf8D8sIXkrdVLCP1FVKwODB&#10;QpqK0NuQnSbR7GzIrrr+e7dQ6G0+vucsVsF04kyDay0reJwmIIgrq1uuFey+1g8vIJxH1thZJgVX&#10;crBaju4WmGp74U86l74WMYRdigoa7/tUSlc1ZNBNbU8cuR87GPQRDrXUA15iuOnkLEmepMGWY0OD&#10;PWUNVcfyZBTsi6IuX+/DYRs+vs1znuVZUeVKTcbh/Q2Ep+D/xX/ujY7z5zP4fSZe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B2HrxQAAANwAAAAPAAAAAAAAAAAAAAAA&#10;AJ8CAABkcnMvZG93bnJldi54bWxQSwUGAAAAAAQABAD3AAAAkQMAAAAA&#10;">
                  <v:imagedata r:id="rId8" o:title=""/>
                </v:shape>
              </v:group>
            </w:pict>
          </mc:Fallback>
        </mc:AlternateContent>
      </w:r>
      <w:r>
        <w:rPr>
          <w:color w:val="E1B2B2"/>
          <w:sz w:val="19"/>
        </w:rPr>
        <w:t xml:space="preserve">The Michigan Department of </w:t>
      </w:r>
      <w:r>
        <w:rPr>
          <w:color w:val="E1B2B2"/>
          <w:sz w:val="19"/>
        </w:rPr>
        <w:t xml:space="preserve">Education (MDE) released the highly anticipated state’s score </w:t>
      </w:r>
      <w:proofErr w:type="gramStart"/>
      <w:r>
        <w:rPr>
          <w:color w:val="E1B2B2"/>
          <w:sz w:val="19"/>
        </w:rPr>
        <w:t>cards  on</w:t>
      </w:r>
      <w:proofErr w:type="gramEnd"/>
      <w:r>
        <w:rPr>
          <w:color w:val="E1B2B2"/>
          <w:sz w:val="19"/>
        </w:rPr>
        <w:t xml:space="preserve">  Friday, January 20th, 2017.  We are told that this is the last time the MDE will use the color-coded score cards and Top to Bottom list  as the MDE is developing a new accountability </w:t>
      </w:r>
      <w:r>
        <w:rPr>
          <w:color w:val="E1B2B2"/>
          <w:sz w:val="19"/>
        </w:rPr>
        <w:t xml:space="preserve">system in compliance with the new federal law, Every Student Succeeds Act or ESSA.  State Superintendent, Brian </w:t>
      </w:r>
      <w:proofErr w:type="spellStart"/>
      <w:r>
        <w:rPr>
          <w:color w:val="E1B2B2"/>
          <w:sz w:val="19"/>
        </w:rPr>
        <w:t>Whiston</w:t>
      </w:r>
      <w:proofErr w:type="spellEnd"/>
      <w:r>
        <w:rPr>
          <w:color w:val="E1B2B2"/>
          <w:sz w:val="19"/>
        </w:rPr>
        <w:t xml:space="preserve"> commented “with the continued improvement to our state assessment system, we promise to still be </w:t>
      </w:r>
      <w:proofErr w:type="gramStart"/>
      <w:r>
        <w:rPr>
          <w:color w:val="E1B2B2"/>
          <w:sz w:val="19"/>
        </w:rPr>
        <w:t>transparent  and</w:t>
      </w:r>
      <w:proofErr w:type="gramEnd"/>
      <w:r>
        <w:rPr>
          <w:color w:val="E1B2B2"/>
          <w:sz w:val="19"/>
        </w:rPr>
        <w:t xml:space="preserve"> hold schools accountab</w:t>
      </w:r>
      <w:r>
        <w:rPr>
          <w:color w:val="E1B2B2"/>
          <w:sz w:val="19"/>
        </w:rPr>
        <w:t xml:space="preserve">le to student achievement.”  He continued “these score cards are </w:t>
      </w:r>
      <w:proofErr w:type="gramStart"/>
      <w:r>
        <w:rPr>
          <w:color w:val="E1B2B2"/>
          <w:sz w:val="19"/>
        </w:rPr>
        <w:t>a  good</w:t>
      </w:r>
      <w:proofErr w:type="gramEnd"/>
      <w:r>
        <w:rPr>
          <w:color w:val="E1B2B2"/>
          <w:sz w:val="19"/>
        </w:rPr>
        <w:t xml:space="preserve"> diagnostic tool for local schools to drive improvement and instruction.” The MDE will not be labeling schools </w:t>
      </w:r>
      <w:proofErr w:type="gramStart"/>
      <w:r>
        <w:rPr>
          <w:color w:val="E1B2B2"/>
          <w:sz w:val="19"/>
        </w:rPr>
        <w:t>as  Priority</w:t>
      </w:r>
      <w:proofErr w:type="gramEnd"/>
      <w:r>
        <w:rPr>
          <w:color w:val="E1B2B2"/>
          <w:sz w:val="19"/>
        </w:rPr>
        <w:t xml:space="preserve"> or Focus Schools this year, however, over 200 Reward schools</w:t>
      </w:r>
      <w:r>
        <w:rPr>
          <w:color w:val="E1B2B2"/>
          <w:sz w:val="19"/>
        </w:rPr>
        <w:t xml:space="preserve"> were identified. Reward schools  are identified by meeting the following criteria; Earning a scorecard color other than red and either in the Top 5% of schools on the TTB list, in the Top 5% of schools making the greatest gains in achievement, or were a B</w:t>
      </w:r>
      <w:r>
        <w:rPr>
          <w:color w:val="E1B2B2"/>
          <w:sz w:val="19"/>
        </w:rPr>
        <w:t>eating the Odds school by outperforming their schools predicted  ranking. Also, noteworthy is that 89 schools earned their way off of their Focus school status by having above average improvement or achievement by the lowest performing 30% of their student</w:t>
      </w:r>
      <w:r>
        <w:rPr>
          <w:color w:val="E1B2B2"/>
          <w:sz w:val="19"/>
        </w:rPr>
        <w:t xml:space="preserve">s when compared to statewide averages for students in this category. </w:t>
      </w:r>
    </w:p>
    <w:p w:rsidR="009F6108" w:rsidRDefault="0031710E">
      <w:pPr>
        <w:spacing w:after="198" w:line="314" w:lineRule="auto"/>
        <w:ind w:left="-5" w:right="70" w:hanging="10"/>
        <w:jc w:val="both"/>
      </w:pPr>
      <w:proofErr w:type="gramStart"/>
      <w:r>
        <w:rPr>
          <w:color w:val="E1B2B2"/>
          <w:sz w:val="19"/>
        </w:rPr>
        <w:t>Scorecards  and</w:t>
      </w:r>
      <w:proofErr w:type="gramEnd"/>
      <w:r>
        <w:rPr>
          <w:color w:val="E1B2B2"/>
          <w:sz w:val="19"/>
        </w:rPr>
        <w:t xml:space="preserve"> Top to Bottom Rankings for individual academies can be viewed at https:// www.mischooldata.org/.  </w:t>
      </w:r>
    </w:p>
    <w:p w:rsidR="009F6108" w:rsidRDefault="0031710E">
      <w:pPr>
        <w:spacing w:after="198" w:line="314" w:lineRule="auto"/>
        <w:ind w:left="-5" w:right="70" w:hanging="10"/>
        <w:jc w:val="both"/>
      </w:pPr>
      <w:r>
        <w:rPr>
          <w:color w:val="E1B2B2"/>
          <w:sz w:val="19"/>
        </w:rPr>
        <w:t>The 2015-16 Top to Bottom list can be found at http://www.michigan.gov/</w:t>
      </w:r>
      <w:r>
        <w:rPr>
          <w:color w:val="E1B2B2"/>
          <w:sz w:val="19"/>
        </w:rPr>
        <w:t xml:space="preserve">documents/ </w:t>
      </w:r>
      <w:proofErr w:type="spellStart"/>
      <w:r>
        <w:rPr>
          <w:color w:val="E1B2B2"/>
          <w:sz w:val="19"/>
        </w:rPr>
        <w:t>mde</w:t>
      </w:r>
      <w:proofErr w:type="spellEnd"/>
      <w:r>
        <w:rPr>
          <w:color w:val="E1B2B2"/>
          <w:sz w:val="19"/>
        </w:rPr>
        <w:t xml:space="preserve">/2015-16_Accountability_Results_List_for_Print_549027_7.pdf </w:t>
      </w:r>
    </w:p>
    <w:p w:rsidR="009F6108" w:rsidRDefault="0031710E">
      <w:pPr>
        <w:pStyle w:val="Heading2"/>
      </w:pPr>
      <w:r>
        <w:t xml:space="preserve">IMPORTANT </w:t>
      </w:r>
    </w:p>
    <w:p w:rsidR="009F6108" w:rsidRDefault="0031710E">
      <w:pPr>
        <w:numPr>
          <w:ilvl w:val="0"/>
          <w:numId w:val="1"/>
        </w:numPr>
        <w:spacing w:after="0"/>
        <w:ind w:hanging="360"/>
      </w:pPr>
      <w:r>
        <w:rPr>
          <w:b/>
          <w:sz w:val="18"/>
        </w:rPr>
        <w:t xml:space="preserve">NWEA/PST Winter Testing </w:t>
      </w:r>
      <w:r>
        <w:rPr>
          <w:sz w:val="18"/>
        </w:rPr>
        <w:t xml:space="preserve">      </w:t>
      </w:r>
    </w:p>
    <w:p w:rsidR="009F6108" w:rsidRDefault="0031710E">
      <w:pPr>
        <w:spacing w:after="179" w:line="269" w:lineRule="auto"/>
        <w:ind w:left="355" w:hanging="10"/>
      </w:pPr>
      <w:r>
        <w:rPr>
          <w:sz w:val="18"/>
        </w:rPr>
        <w:t xml:space="preserve">January 16-February 10 </w:t>
      </w:r>
    </w:p>
    <w:p w:rsidR="009F6108" w:rsidRDefault="0031710E">
      <w:pPr>
        <w:numPr>
          <w:ilvl w:val="0"/>
          <w:numId w:val="1"/>
        </w:numPr>
        <w:spacing w:after="179" w:line="269" w:lineRule="auto"/>
        <w:ind w:hanging="360"/>
      </w:pPr>
      <w:r>
        <w:rPr>
          <w:b/>
          <w:sz w:val="18"/>
        </w:rPr>
        <w:t xml:space="preserve">MIEM Testing Conference </w:t>
      </w:r>
      <w:r>
        <w:rPr>
          <w:sz w:val="18"/>
        </w:rPr>
        <w:t xml:space="preserve">in Ann Arbor on February 14-16 </w:t>
      </w:r>
    </w:p>
    <w:p w:rsidR="009F6108" w:rsidRDefault="0031710E">
      <w:pPr>
        <w:numPr>
          <w:ilvl w:val="0"/>
          <w:numId w:val="1"/>
        </w:numPr>
        <w:spacing w:after="0"/>
        <w:ind w:hanging="360"/>
      </w:pPr>
      <w:r>
        <w:rPr>
          <w:b/>
          <w:sz w:val="18"/>
        </w:rPr>
        <w:t xml:space="preserve">MAPSA’s  Innovators in Education </w:t>
      </w:r>
    </w:p>
    <w:p w:rsidR="009F6108" w:rsidRDefault="0031710E">
      <w:pPr>
        <w:spacing w:after="10" w:line="269" w:lineRule="auto"/>
        <w:ind w:left="355" w:hanging="10"/>
      </w:pPr>
      <w:r>
        <w:rPr>
          <w:b/>
          <w:sz w:val="18"/>
        </w:rPr>
        <w:t>Conference</w:t>
      </w:r>
      <w:r>
        <w:rPr>
          <w:sz w:val="18"/>
        </w:rPr>
        <w:t xml:space="preserve"> </w:t>
      </w:r>
      <w:r>
        <w:rPr>
          <w:sz w:val="18"/>
        </w:rPr>
        <w:t xml:space="preserve">in Lansing on March </w:t>
      </w:r>
    </w:p>
    <w:p w:rsidR="009F6108" w:rsidRDefault="0031710E">
      <w:pPr>
        <w:spacing w:after="179" w:line="269" w:lineRule="auto"/>
        <w:ind w:left="355" w:hanging="10"/>
      </w:pPr>
      <w:r>
        <w:rPr>
          <w:sz w:val="18"/>
        </w:rPr>
        <w:t xml:space="preserve">14 </w:t>
      </w:r>
    </w:p>
    <w:p w:rsidR="009F6108" w:rsidRDefault="0031710E">
      <w:pPr>
        <w:numPr>
          <w:ilvl w:val="0"/>
          <w:numId w:val="1"/>
        </w:numPr>
        <w:spacing w:after="0"/>
        <w:ind w:hanging="360"/>
      </w:pPr>
      <w:r>
        <w:rPr>
          <w:b/>
          <w:sz w:val="18"/>
        </w:rPr>
        <w:t xml:space="preserve">MSTEP Testing Window            </w:t>
      </w:r>
    </w:p>
    <w:p w:rsidR="009F6108" w:rsidRDefault="0031710E">
      <w:pPr>
        <w:spacing w:after="128" w:line="269" w:lineRule="auto"/>
        <w:ind w:left="355" w:hanging="10"/>
      </w:pPr>
      <w:r>
        <w:rPr>
          <w:sz w:val="18"/>
        </w:rPr>
        <w:t>April 10-May 26</w:t>
      </w:r>
      <w:r>
        <w:rPr>
          <w:b/>
          <w:sz w:val="18"/>
        </w:rPr>
        <w:t xml:space="preserve"> </w:t>
      </w:r>
    </w:p>
    <w:p w:rsidR="009F6108" w:rsidRDefault="0031710E">
      <w:pPr>
        <w:spacing w:after="179" w:line="269" w:lineRule="auto"/>
        <w:ind w:left="10" w:hanging="10"/>
      </w:pPr>
      <w:r>
        <w:rPr>
          <w:b/>
          <w:sz w:val="18"/>
        </w:rPr>
        <w:t xml:space="preserve">       </w:t>
      </w:r>
      <w:r>
        <w:rPr>
          <w:sz w:val="18"/>
        </w:rPr>
        <w:t>*check specific dates by grade level</w:t>
      </w:r>
      <w:r>
        <w:rPr>
          <w:b/>
          <w:sz w:val="18"/>
        </w:rPr>
        <w:t xml:space="preserve"> </w:t>
      </w:r>
    </w:p>
    <w:p w:rsidR="009F6108" w:rsidRDefault="0031710E">
      <w:pPr>
        <w:numPr>
          <w:ilvl w:val="0"/>
          <w:numId w:val="1"/>
        </w:numPr>
        <w:spacing w:after="0"/>
        <w:ind w:hanging="360"/>
      </w:pPr>
      <w:r>
        <w:rPr>
          <w:b/>
          <w:sz w:val="18"/>
        </w:rPr>
        <w:t xml:space="preserve">PSAT/SAT/Work Keys/MSTEP </w:t>
      </w:r>
    </w:p>
    <w:p w:rsidR="009F6108" w:rsidRDefault="0031710E">
      <w:pPr>
        <w:spacing w:after="135"/>
        <w:ind w:left="370" w:hanging="10"/>
      </w:pPr>
      <w:r>
        <w:rPr>
          <w:b/>
          <w:sz w:val="18"/>
        </w:rPr>
        <w:t>Science/Social Studies 11th</w:t>
      </w:r>
      <w:r>
        <w:rPr>
          <w:sz w:val="18"/>
        </w:rPr>
        <w:t xml:space="preserve"> </w:t>
      </w:r>
    </w:p>
    <w:p w:rsidR="009F6108" w:rsidRDefault="0031710E">
      <w:pPr>
        <w:spacing w:after="179" w:line="269" w:lineRule="auto"/>
        <w:ind w:left="10" w:hanging="10"/>
      </w:pPr>
      <w:r>
        <w:rPr>
          <w:b/>
          <w:sz w:val="18"/>
        </w:rPr>
        <w:t xml:space="preserve">         </w:t>
      </w:r>
      <w:r>
        <w:rPr>
          <w:sz w:val="18"/>
        </w:rPr>
        <w:t xml:space="preserve">April 11, 12 </w:t>
      </w:r>
    </w:p>
    <w:p w:rsidR="009F6108" w:rsidRDefault="0031710E">
      <w:pPr>
        <w:numPr>
          <w:ilvl w:val="0"/>
          <w:numId w:val="1"/>
        </w:numPr>
        <w:spacing w:after="7" w:line="269" w:lineRule="auto"/>
        <w:ind w:hanging="360"/>
      </w:pPr>
      <w:r>
        <w:rPr>
          <w:b/>
          <w:sz w:val="18"/>
        </w:rPr>
        <w:t xml:space="preserve">NWEA/PST Spring Testing        </w:t>
      </w:r>
      <w:r>
        <w:rPr>
          <w:sz w:val="18"/>
        </w:rPr>
        <w:t>April 10-May 26 with June 2</w:t>
      </w:r>
      <w:r>
        <w:rPr>
          <w:sz w:val="18"/>
        </w:rPr>
        <w:t xml:space="preserve">nd </w:t>
      </w:r>
    </w:p>
    <w:p w:rsidR="009F6108" w:rsidRDefault="0031710E">
      <w:pPr>
        <w:spacing w:after="0" w:line="269" w:lineRule="auto"/>
        <w:ind w:left="355" w:hanging="10"/>
      </w:pPr>
      <w:proofErr w:type="gramStart"/>
      <w:r>
        <w:rPr>
          <w:sz w:val="18"/>
        </w:rPr>
        <w:t>makeup</w:t>
      </w:r>
      <w:proofErr w:type="gramEnd"/>
      <w:r>
        <w:rPr>
          <w:sz w:val="18"/>
        </w:rPr>
        <w:t xml:space="preserve">                                                       </w:t>
      </w:r>
    </w:p>
    <w:p w:rsidR="009F6108" w:rsidRDefault="0031710E">
      <w:pPr>
        <w:spacing w:after="392" w:line="262" w:lineRule="auto"/>
        <w:ind w:left="360"/>
      </w:pPr>
      <w:r>
        <w:rPr>
          <w:sz w:val="14"/>
        </w:rPr>
        <w:t>http://www.michigan.gov/documents/mde/ Spring_2017_Guide_to_State_Assessments_ jl_536062_7.pdf</w:t>
      </w:r>
      <w:r>
        <w:rPr>
          <w:sz w:val="18"/>
        </w:rPr>
        <w:t xml:space="preserve"> </w:t>
      </w:r>
    </w:p>
    <w:p w:rsidR="009F6108" w:rsidRDefault="0031710E">
      <w:pPr>
        <w:spacing w:after="100"/>
        <w:ind w:left="59"/>
        <w:jc w:val="center"/>
      </w:pPr>
      <w:r>
        <w:rPr>
          <w:color w:val="000066"/>
          <w:sz w:val="21"/>
        </w:rPr>
        <w:t xml:space="preserve">LSSU Charter Schools  </w:t>
      </w:r>
    </w:p>
    <w:p w:rsidR="009F6108" w:rsidRDefault="0031710E">
      <w:pPr>
        <w:spacing w:after="98"/>
        <w:ind w:left="360" w:hanging="10"/>
      </w:pPr>
      <w:r>
        <w:rPr>
          <w:color w:val="000066"/>
          <w:sz w:val="21"/>
        </w:rPr>
        <w:t xml:space="preserve">650 W. </w:t>
      </w:r>
      <w:proofErr w:type="spellStart"/>
      <w:r>
        <w:rPr>
          <w:color w:val="000066"/>
          <w:sz w:val="21"/>
        </w:rPr>
        <w:t>Easterday</w:t>
      </w:r>
      <w:proofErr w:type="spellEnd"/>
      <w:r>
        <w:rPr>
          <w:color w:val="000066"/>
          <w:sz w:val="21"/>
        </w:rPr>
        <w:t xml:space="preserve"> Avenue </w:t>
      </w:r>
    </w:p>
    <w:p w:rsidR="009F6108" w:rsidRDefault="0031710E">
      <w:pPr>
        <w:spacing w:after="0"/>
        <w:ind w:left="632" w:hanging="10"/>
      </w:pPr>
      <w:r>
        <w:rPr>
          <w:color w:val="000066"/>
          <w:sz w:val="21"/>
        </w:rPr>
        <w:t xml:space="preserve">Sault Ste. Marie, MI </w:t>
      </w:r>
    </w:p>
    <w:p w:rsidR="009F6108" w:rsidRDefault="0031710E">
      <w:pPr>
        <w:pStyle w:val="Heading3"/>
      </w:pPr>
      <w:r>
        <w:t xml:space="preserve">49783 </w:t>
      </w:r>
    </w:p>
    <w:p w:rsidR="009F6108" w:rsidRDefault="009F6108">
      <w:pPr>
        <w:sectPr w:rsidR="009F6108">
          <w:type w:val="continuous"/>
          <w:pgSz w:w="12240" w:h="15840"/>
          <w:pgMar w:top="1440" w:right="640" w:bottom="1440" w:left="648" w:header="720" w:footer="720" w:gutter="0"/>
          <w:cols w:num="2" w:space="720" w:equalWidth="0">
            <w:col w:w="7320" w:space="528"/>
            <w:col w:w="3105"/>
          </w:cols>
        </w:sectPr>
      </w:pPr>
    </w:p>
    <w:p w:rsidR="009F6108" w:rsidRDefault="009F6108">
      <w:pPr>
        <w:spacing w:after="0"/>
        <w:ind w:left="-1440" w:right="2531"/>
      </w:pPr>
    </w:p>
    <w:tbl>
      <w:tblPr>
        <w:tblStyle w:val="TableGrid"/>
        <w:tblW w:w="11520" w:type="dxa"/>
        <w:tblInd w:w="-1080" w:type="dxa"/>
        <w:tblCellMar>
          <w:top w:w="0" w:type="dxa"/>
          <w:left w:w="75" w:type="dxa"/>
          <w:bottom w:w="135" w:type="dxa"/>
          <w:right w:w="180" w:type="dxa"/>
        </w:tblCellMar>
        <w:tblLook w:val="04A0" w:firstRow="1" w:lastRow="0" w:firstColumn="1" w:lastColumn="0" w:noHBand="0" w:noVBand="1"/>
      </w:tblPr>
      <w:tblGrid>
        <w:gridCol w:w="11520"/>
      </w:tblGrid>
      <w:tr w:rsidR="009F6108">
        <w:trPr>
          <w:trHeight w:val="15120"/>
        </w:trPr>
        <w:tc>
          <w:tcPr>
            <w:tcW w:w="11520" w:type="dxa"/>
            <w:tcBorders>
              <w:top w:val="nil"/>
              <w:left w:val="nil"/>
              <w:bottom w:val="nil"/>
              <w:right w:val="nil"/>
            </w:tcBorders>
            <w:shd w:val="clear" w:color="auto" w:fill="000066"/>
            <w:vAlign w:val="bottom"/>
          </w:tcPr>
          <w:tbl>
            <w:tblPr>
              <w:tblStyle w:val="TableGrid"/>
              <w:tblpPr w:vertAnchor="text" w:tblpX="8010" w:tblpY="-3960"/>
              <w:tblOverlap w:val="never"/>
              <w:tblW w:w="3330" w:type="dxa"/>
              <w:tblInd w:w="0" w:type="dxa"/>
              <w:tblCellMar>
                <w:top w:w="28" w:type="dxa"/>
                <w:left w:w="216" w:type="dxa"/>
                <w:bottom w:w="35" w:type="dxa"/>
                <w:right w:w="210" w:type="dxa"/>
              </w:tblCellMar>
              <w:tblLook w:val="04A0" w:firstRow="1" w:lastRow="0" w:firstColumn="1" w:lastColumn="0" w:noHBand="0" w:noVBand="1"/>
            </w:tblPr>
            <w:tblGrid>
              <w:gridCol w:w="3330"/>
            </w:tblGrid>
            <w:tr w:rsidR="009F6108">
              <w:trPr>
                <w:trHeight w:val="8190"/>
              </w:trPr>
              <w:tc>
                <w:tcPr>
                  <w:tcW w:w="3330" w:type="dxa"/>
                  <w:tcBorders>
                    <w:top w:val="nil"/>
                    <w:left w:val="nil"/>
                    <w:bottom w:val="nil"/>
                    <w:right w:val="nil"/>
                  </w:tcBorders>
                  <w:shd w:val="clear" w:color="auto" w:fill="FFFFFF"/>
                  <w:vAlign w:val="bottom"/>
                </w:tcPr>
                <w:p w:rsidR="009F6108" w:rsidRDefault="0031710E">
                  <w:pPr>
                    <w:spacing w:after="0"/>
                    <w:ind w:right="35"/>
                    <w:jc w:val="center"/>
                  </w:pPr>
                  <w:r>
                    <w:rPr>
                      <w:b/>
                      <w:color w:val="000066"/>
                      <w:sz w:val="26"/>
                    </w:rPr>
                    <w:lastRenderedPageBreak/>
                    <w:t xml:space="preserve">COMPLIANCE CORNER </w:t>
                  </w:r>
                </w:p>
                <w:p w:rsidR="009F6108" w:rsidRDefault="0031710E">
                  <w:pPr>
                    <w:spacing w:after="252"/>
                    <w:ind w:left="14"/>
                  </w:pPr>
                  <w:r>
                    <w:rPr>
                      <w:sz w:val="14"/>
                    </w:rPr>
                    <w:t xml:space="preserve">Important Dates to Remember: </w:t>
                  </w:r>
                </w:p>
                <w:p w:rsidR="009F6108" w:rsidRDefault="0031710E">
                  <w:pPr>
                    <w:numPr>
                      <w:ilvl w:val="0"/>
                      <w:numId w:val="2"/>
                    </w:numPr>
                    <w:spacing w:after="0"/>
                    <w:ind w:hanging="360"/>
                  </w:pPr>
                  <w:r>
                    <w:rPr>
                      <w:sz w:val="14"/>
                    </w:rPr>
                    <w:t>Board member appointment/reappoint-</w:t>
                  </w:r>
                </w:p>
                <w:p w:rsidR="009F6108" w:rsidRDefault="0031710E">
                  <w:pPr>
                    <w:spacing w:after="239" w:line="277" w:lineRule="auto"/>
                    <w:ind w:left="374"/>
                  </w:pPr>
                  <w:proofErr w:type="spellStart"/>
                  <w:proofErr w:type="gramStart"/>
                  <w:r>
                    <w:rPr>
                      <w:sz w:val="14"/>
                    </w:rPr>
                    <w:t>ment</w:t>
                  </w:r>
                  <w:proofErr w:type="spellEnd"/>
                  <w:proofErr w:type="gramEnd"/>
                  <w:r>
                    <w:rPr>
                      <w:sz w:val="14"/>
                    </w:rPr>
                    <w:t xml:space="preserve"> applications and other supporting documents must be received  by April 4th for terms that expire June 30, 2017. </w:t>
                  </w:r>
                </w:p>
                <w:p w:rsidR="009F6108" w:rsidRDefault="0031710E">
                  <w:pPr>
                    <w:numPr>
                      <w:ilvl w:val="0"/>
                      <w:numId w:val="2"/>
                    </w:numPr>
                    <w:spacing w:after="0"/>
                    <w:ind w:hanging="360"/>
                  </w:pPr>
                  <w:r>
                    <w:rPr>
                      <w:sz w:val="14"/>
                    </w:rPr>
                    <w:t xml:space="preserve">MDE notification of new or expanding </w:t>
                  </w:r>
                </w:p>
                <w:p w:rsidR="009F6108" w:rsidRDefault="0031710E">
                  <w:pPr>
                    <w:spacing w:after="0" w:line="307" w:lineRule="auto"/>
                    <w:ind w:left="14" w:right="39" w:firstLine="360"/>
                  </w:pPr>
                  <w:proofErr w:type="gramStart"/>
                  <w:r>
                    <w:rPr>
                      <w:sz w:val="14"/>
                    </w:rPr>
                    <w:t>charter</w:t>
                  </w:r>
                  <w:proofErr w:type="gramEnd"/>
                  <w:r>
                    <w:rPr>
                      <w:sz w:val="14"/>
                    </w:rPr>
                    <w:t xml:space="preserve"> schools (including new sites, changing grade levels and additional enrollment of 50+) will be due by April 4th. Look for additional information in March. </w:t>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14"/>
                    </w:rPr>
                    <w:t xml:space="preserve">Board trainings will be offered this summer. </w:t>
                  </w:r>
                </w:p>
                <w:p w:rsidR="009F6108" w:rsidRDefault="0031710E">
                  <w:pPr>
                    <w:spacing w:after="653"/>
                    <w:ind w:left="374"/>
                  </w:pPr>
                  <w:r>
                    <w:rPr>
                      <w:sz w:val="14"/>
                    </w:rPr>
                    <w:t xml:space="preserve">Look for additional information to come.  </w:t>
                  </w:r>
                </w:p>
                <w:p w:rsidR="009F6108" w:rsidRDefault="0031710E">
                  <w:pPr>
                    <w:tabs>
                      <w:tab w:val="center" w:pos="0"/>
                      <w:tab w:val="center" w:pos="1419"/>
                    </w:tabs>
                    <w:spacing w:after="0"/>
                  </w:pPr>
                  <w:r>
                    <w:tab/>
                  </w:r>
                  <w:r>
                    <w:rPr>
                      <w:sz w:val="14"/>
                    </w:rPr>
                    <w:t xml:space="preserve"> </w:t>
                  </w:r>
                  <w:r>
                    <w:rPr>
                      <w:sz w:val="14"/>
                    </w:rPr>
                    <w:tab/>
                  </w:r>
                  <w:r>
                    <w:rPr>
                      <w:b/>
                      <w:color w:val="000066"/>
                      <w:sz w:val="26"/>
                    </w:rPr>
                    <w:t xml:space="preserve">FINANCE UPDATE </w:t>
                  </w:r>
                </w:p>
                <w:p w:rsidR="009F6108" w:rsidRDefault="0031710E">
                  <w:pPr>
                    <w:spacing w:after="0" w:line="395" w:lineRule="auto"/>
                    <w:ind w:right="84"/>
                  </w:pPr>
                  <w:r>
                    <w:rPr>
                      <w:sz w:val="14"/>
                    </w:rPr>
                    <w:t xml:space="preserve">Important Dates to Remember: </w:t>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14"/>
                    </w:rPr>
                    <w:t xml:space="preserve">Feb. 8 (2nd Wednesday in Feb.) Count Day!  </w:t>
                  </w:r>
                </w:p>
                <w:p w:rsidR="009F6108" w:rsidRDefault="0031710E">
                  <w:pPr>
                    <w:spacing w:after="240" w:line="276" w:lineRule="auto"/>
                    <w:ind w:left="360"/>
                  </w:pPr>
                  <w:r>
                    <w:rPr>
                      <w:sz w:val="14"/>
                    </w:rPr>
                    <w:t xml:space="preserve">The Count is still 90/10  and your state aid payment should be updated to reflect the blend by the March payment </w:t>
                  </w:r>
                </w:p>
                <w:p w:rsidR="009F6108" w:rsidRDefault="0031710E">
                  <w:pPr>
                    <w:numPr>
                      <w:ilvl w:val="0"/>
                      <w:numId w:val="3"/>
                    </w:numPr>
                    <w:spacing w:after="0"/>
                  </w:pPr>
                  <w:r>
                    <w:rPr>
                      <w:sz w:val="14"/>
                    </w:rPr>
                    <w:t xml:space="preserve">Feb. 15– 2nd Quarter Financial Statements– </w:t>
                  </w:r>
                </w:p>
                <w:p w:rsidR="009F6108" w:rsidRDefault="0031710E">
                  <w:pPr>
                    <w:spacing w:after="239" w:line="278" w:lineRule="auto"/>
                    <w:ind w:left="360"/>
                  </w:pPr>
                  <w:r>
                    <w:rPr>
                      <w:sz w:val="14"/>
                    </w:rPr>
                    <w:t>Balan</w:t>
                  </w:r>
                  <w:r>
                    <w:rPr>
                      <w:sz w:val="14"/>
                    </w:rPr>
                    <w:t xml:space="preserve">ce Sheet, Income Statement &amp; Budget to Actual </w:t>
                  </w:r>
                </w:p>
                <w:p w:rsidR="009F6108" w:rsidRDefault="0031710E">
                  <w:pPr>
                    <w:numPr>
                      <w:ilvl w:val="0"/>
                      <w:numId w:val="3"/>
                    </w:numPr>
                    <w:spacing w:after="0"/>
                  </w:pPr>
                  <w:r>
                    <w:rPr>
                      <w:sz w:val="14"/>
                    </w:rPr>
                    <w:t xml:space="preserve">Mar. 31– Amended Budget Resolution </w:t>
                  </w:r>
                </w:p>
                <w:p w:rsidR="009F6108" w:rsidRDefault="0031710E">
                  <w:pPr>
                    <w:spacing w:after="241" w:line="275" w:lineRule="auto"/>
                    <w:ind w:left="360"/>
                    <w:jc w:val="both"/>
                  </w:pPr>
                  <w:r>
                    <w:rPr>
                      <w:sz w:val="14"/>
                    </w:rPr>
                    <w:t xml:space="preserve">Submit any Amendment between Jan. 1 and Mar. 31 </w:t>
                  </w:r>
                </w:p>
                <w:p w:rsidR="009F6108" w:rsidRDefault="0031710E">
                  <w:pPr>
                    <w:numPr>
                      <w:ilvl w:val="0"/>
                      <w:numId w:val="3"/>
                    </w:numPr>
                    <w:spacing w:after="0" w:line="479" w:lineRule="auto"/>
                  </w:pPr>
                  <w:r>
                    <w:rPr>
                      <w:sz w:val="14"/>
                    </w:rPr>
                    <w:t xml:space="preserve">Mar. 31– Financial Audit Letter Engagement Things to Consider: </w:t>
                  </w:r>
                </w:p>
                <w:p w:rsidR="009F6108" w:rsidRDefault="0031710E">
                  <w:pPr>
                    <w:spacing w:after="0"/>
                  </w:pPr>
                  <w:r>
                    <w:rPr>
                      <w:sz w:val="14"/>
                    </w:rPr>
                    <w:t xml:space="preserve">Conflicts of Interest &amp; the appearance of a conflict </w:t>
                  </w:r>
                </w:p>
              </w:tc>
            </w:tr>
            <w:tr w:rsidR="009F6108">
              <w:trPr>
                <w:trHeight w:val="6615"/>
              </w:trPr>
              <w:tc>
                <w:tcPr>
                  <w:tcW w:w="3330" w:type="dxa"/>
                  <w:tcBorders>
                    <w:top w:val="nil"/>
                    <w:left w:val="nil"/>
                    <w:bottom w:val="nil"/>
                    <w:right w:val="nil"/>
                  </w:tcBorders>
                  <w:shd w:val="clear" w:color="auto" w:fill="FFF0B2"/>
                </w:tcPr>
                <w:p w:rsidR="009F6108" w:rsidRDefault="0031710E">
                  <w:pPr>
                    <w:spacing w:after="122" w:line="285" w:lineRule="auto"/>
                  </w:pPr>
                  <w:proofErr w:type="gramStart"/>
                  <w:r>
                    <w:rPr>
                      <w:sz w:val="14"/>
                    </w:rPr>
                    <w:lastRenderedPageBreak/>
                    <w:t>of</w:t>
                  </w:r>
                  <w:proofErr w:type="gramEnd"/>
                  <w:r>
                    <w:rPr>
                      <w:sz w:val="14"/>
                    </w:rPr>
                    <w:t xml:space="preserve"> interest -  be aware of any potential conflicts and how to avoid and/or disclose them.   </w:t>
                  </w:r>
                </w:p>
                <w:p w:rsidR="009F6108" w:rsidRDefault="0031710E">
                  <w:pPr>
                    <w:spacing w:after="367" w:line="276" w:lineRule="auto"/>
                  </w:pPr>
                  <w:r>
                    <w:rPr>
                      <w:sz w:val="14"/>
                    </w:rPr>
                    <w:t xml:space="preserve">Finances can be scary, confusing and intimidating, but we are here to help! Please contact the CSO Finance Specialist, Becky Clawson, at 906-6352279 </w:t>
                  </w:r>
                  <w:r>
                    <w:rPr>
                      <w:rFonts w:ascii="Constantia" w:eastAsia="Constantia" w:hAnsi="Constantia" w:cs="Constantia"/>
                      <w:sz w:val="14"/>
                    </w:rPr>
                    <w:t>or rclawson@ls</w:t>
                  </w:r>
                  <w:r>
                    <w:rPr>
                      <w:rFonts w:ascii="Constantia" w:eastAsia="Constantia" w:hAnsi="Constantia" w:cs="Constantia"/>
                      <w:sz w:val="14"/>
                    </w:rPr>
                    <w:t xml:space="preserve">su.edu if you have any questions or just want to talk about your Academy's finances!  Also, please let Becky know if you have any suggestions for future finance topics! </w:t>
                  </w:r>
                </w:p>
                <w:p w:rsidR="009F6108" w:rsidRDefault="0031710E">
                  <w:pPr>
                    <w:spacing w:after="143"/>
                    <w:ind w:right="37"/>
                    <w:jc w:val="center"/>
                  </w:pPr>
                  <w:r>
                    <w:rPr>
                      <w:b/>
                      <w:color w:val="000066"/>
                      <w:sz w:val="26"/>
                    </w:rPr>
                    <w:t xml:space="preserve">FROM THE FIELD </w:t>
                  </w:r>
                </w:p>
                <w:p w:rsidR="009F6108" w:rsidRDefault="0031710E">
                  <w:pPr>
                    <w:spacing w:after="229"/>
                  </w:pPr>
                  <w:r>
                    <w:rPr>
                      <w:sz w:val="14"/>
                    </w:rPr>
                    <w:t>Important Dates to Remember:</w:t>
                  </w:r>
                  <w:r>
                    <w:rPr>
                      <w:sz w:val="16"/>
                    </w:rPr>
                    <w:t xml:space="preserve"> </w:t>
                  </w:r>
                </w:p>
                <w:p w:rsidR="009F6108" w:rsidRDefault="0031710E">
                  <w:pPr>
                    <w:spacing w:after="112" w:line="289" w:lineRule="auto"/>
                    <w:ind w:left="360" w:right="54" w:hanging="360"/>
                  </w:pP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14"/>
                    </w:rPr>
                    <w:t xml:space="preserve">April 4- </w:t>
                  </w:r>
                  <w:r>
                    <w:rPr>
                      <w:sz w:val="14"/>
                    </w:rPr>
                    <w:t xml:space="preserve">Please remember that applications </w:t>
                  </w:r>
                  <w:proofErr w:type="gramStart"/>
                  <w:r>
                    <w:rPr>
                      <w:sz w:val="14"/>
                    </w:rPr>
                    <w:t>for  board</w:t>
                  </w:r>
                  <w:proofErr w:type="gramEnd"/>
                  <w:r>
                    <w:rPr>
                      <w:sz w:val="14"/>
                    </w:rPr>
                    <w:t xml:space="preserve"> reappointment are due by April 4 , 2017. Please contact your field representative if you have any questions </w:t>
                  </w:r>
                </w:p>
                <w:p w:rsidR="009F6108" w:rsidRDefault="0031710E">
                  <w:pPr>
                    <w:spacing w:after="133"/>
                  </w:pPr>
                  <w:r>
                    <w:rPr>
                      <w:sz w:val="14"/>
                    </w:rPr>
                    <w:t xml:space="preserve"> </w:t>
                  </w:r>
                </w:p>
                <w:p w:rsidR="009F6108" w:rsidRDefault="0031710E">
                  <w:pPr>
                    <w:spacing w:after="0"/>
                    <w:ind w:right="12"/>
                  </w:pPr>
                  <w:r>
                    <w:rPr>
                      <w:sz w:val="14"/>
                    </w:rPr>
                    <w:t>January is designated as School Board Member Recognition Month.  We would like to thank all of the b</w:t>
                  </w:r>
                  <w:r>
                    <w:rPr>
                      <w:sz w:val="14"/>
                    </w:rPr>
                    <w:t>oard members serving on the board for an academy authorized by Lake Superior State University.  We appreciate your commitment to our students in ensuring they receive a quality education. Thank you for all that you do.  Please contact the field representat</w:t>
                  </w:r>
                  <w:r>
                    <w:rPr>
                      <w:sz w:val="14"/>
                    </w:rPr>
                    <w:t>ive at any time if you have any questions, comments</w:t>
                  </w:r>
                  <w:proofErr w:type="gramStart"/>
                  <w:r>
                    <w:rPr>
                      <w:sz w:val="14"/>
                    </w:rPr>
                    <w:t>,  or</w:t>
                  </w:r>
                  <w:proofErr w:type="gramEnd"/>
                  <w:r>
                    <w:rPr>
                      <w:sz w:val="14"/>
                    </w:rPr>
                    <w:t xml:space="preserve"> concerns.  </w:t>
                  </w:r>
                </w:p>
              </w:tc>
            </w:tr>
          </w:tbl>
          <w:tbl>
            <w:tblPr>
              <w:tblStyle w:val="TableGrid"/>
              <w:tblpPr w:vertAnchor="text" w:tblpX="488" w:tblpY="2094"/>
              <w:tblOverlap w:val="never"/>
              <w:tblW w:w="7042" w:type="dxa"/>
              <w:tblInd w:w="0" w:type="dxa"/>
              <w:tblCellMar>
                <w:top w:w="69" w:type="dxa"/>
                <w:left w:w="0" w:type="dxa"/>
                <w:bottom w:w="0" w:type="dxa"/>
                <w:right w:w="115" w:type="dxa"/>
              </w:tblCellMar>
              <w:tblLook w:val="04A0" w:firstRow="1" w:lastRow="0" w:firstColumn="1" w:lastColumn="0" w:noHBand="0" w:noVBand="1"/>
            </w:tblPr>
            <w:tblGrid>
              <w:gridCol w:w="4440"/>
              <w:gridCol w:w="2602"/>
            </w:tblGrid>
            <w:tr w:rsidR="009F6108">
              <w:trPr>
                <w:trHeight w:val="335"/>
              </w:trPr>
              <w:tc>
                <w:tcPr>
                  <w:tcW w:w="4441" w:type="dxa"/>
                  <w:tcBorders>
                    <w:top w:val="nil"/>
                    <w:left w:val="nil"/>
                    <w:bottom w:val="nil"/>
                    <w:right w:val="nil"/>
                  </w:tcBorders>
                  <w:shd w:val="clear" w:color="auto" w:fill="B8B8B8"/>
                </w:tcPr>
                <w:p w:rsidR="009F6108" w:rsidRDefault="0031710E">
                  <w:pPr>
                    <w:spacing w:after="0"/>
                    <w:ind w:left="1200"/>
                  </w:pPr>
                  <w:r>
                    <w:rPr>
                      <w:rFonts w:ascii="Constantia" w:eastAsia="Constantia" w:hAnsi="Constantia" w:cs="Constantia"/>
                      <w:b/>
                      <w:sz w:val="17"/>
                    </w:rPr>
                    <w:t xml:space="preserve">Actions Required </w:t>
                  </w:r>
                </w:p>
              </w:tc>
              <w:tc>
                <w:tcPr>
                  <w:tcW w:w="2602" w:type="dxa"/>
                  <w:tcBorders>
                    <w:top w:val="nil"/>
                    <w:left w:val="nil"/>
                    <w:bottom w:val="nil"/>
                    <w:right w:val="nil"/>
                  </w:tcBorders>
                  <w:shd w:val="clear" w:color="auto" w:fill="B8B8B8"/>
                </w:tcPr>
                <w:p w:rsidR="009F6108" w:rsidRDefault="0031710E">
                  <w:pPr>
                    <w:spacing w:after="0"/>
                    <w:ind w:left="612"/>
                  </w:pPr>
                  <w:r>
                    <w:rPr>
                      <w:rFonts w:ascii="Constantia" w:eastAsia="Constantia" w:hAnsi="Constantia" w:cs="Constantia"/>
                      <w:b/>
                      <w:sz w:val="17"/>
                    </w:rPr>
                    <w:t xml:space="preserve">Timeline </w:t>
                  </w:r>
                </w:p>
              </w:tc>
            </w:tr>
            <w:tr w:rsidR="009F6108">
              <w:trPr>
                <w:trHeight w:val="559"/>
              </w:trPr>
              <w:tc>
                <w:tcPr>
                  <w:tcW w:w="4441" w:type="dxa"/>
                  <w:tcBorders>
                    <w:top w:val="nil"/>
                    <w:left w:val="nil"/>
                    <w:bottom w:val="nil"/>
                    <w:right w:val="nil"/>
                  </w:tcBorders>
                  <w:shd w:val="clear" w:color="auto" w:fill="B8B8B8"/>
                </w:tcPr>
                <w:p w:rsidR="009F6108" w:rsidRDefault="0031710E">
                  <w:pPr>
                    <w:spacing w:after="0"/>
                    <w:ind w:left="1202" w:right="370" w:hanging="1092"/>
                  </w:pPr>
                  <w:r>
                    <w:rPr>
                      <w:rFonts w:ascii="Constantia" w:eastAsia="Constantia" w:hAnsi="Constantia" w:cs="Constantia"/>
                      <w:sz w:val="17"/>
                    </w:rPr>
                    <w:t xml:space="preserve">All “Combined Reports” are available for preview but are embargoed </w:t>
                  </w:r>
                </w:p>
              </w:tc>
              <w:tc>
                <w:tcPr>
                  <w:tcW w:w="2602" w:type="dxa"/>
                  <w:tcBorders>
                    <w:top w:val="nil"/>
                    <w:left w:val="nil"/>
                    <w:bottom w:val="nil"/>
                    <w:right w:val="nil"/>
                  </w:tcBorders>
                  <w:shd w:val="clear" w:color="auto" w:fill="B8B8B8"/>
                </w:tcPr>
                <w:p w:rsidR="009F6108" w:rsidRDefault="0031710E">
                  <w:pPr>
                    <w:spacing w:after="0"/>
                  </w:pPr>
                  <w:r>
                    <w:rPr>
                      <w:rFonts w:ascii="Constantia" w:eastAsia="Constantia" w:hAnsi="Constantia" w:cs="Constantia"/>
                      <w:sz w:val="17"/>
                    </w:rPr>
                    <w:t xml:space="preserve">Beginning January 20, 2017 </w:t>
                  </w:r>
                </w:p>
              </w:tc>
            </w:tr>
            <w:tr w:rsidR="009F6108">
              <w:trPr>
                <w:trHeight w:val="317"/>
              </w:trPr>
              <w:tc>
                <w:tcPr>
                  <w:tcW w:w="4441" w:type="dxa"/>
                  <w:tcBorders>
                    <w:top w:val="nil"/>
                    <w:left w:val="nil"/>
                    <w:bottom w:val="nil"/>
                    <w:right w:val="nil"/>
                  </w:tcBorders>
                  <w:shd w:val="clear" w:color="auto" w:fill="B8B8B8"/>
                </w:tcPr>
                <w:p w:rsidR="009F6108" w:rsidRDefault="0031710E">
                  <w:pPr>
                    <w:spacing w:after="0"/>
                    <w:ind w:left="192"/>
                  </w:pPr>
                  <w:r>
                    <w:rPr>
                      <w:rFonts w:ascii="Constantia" w:eastAsia="Constantia" w:hAnsi="Constantia" w:cs="Constantia"/>
                      <w:sz w:val="17"/>
                    </w:rPr>
                    <w:t xml:space="preserve">Districts and schools finalize AER cover letters </w:t>
                  </w:r>
                </w:p>
              </w:tc>
              <w:tc>
                <w:tcPr>
                  <w:tcW w:w="2602" w:type="dxa"/>
                  <w:tcBorders>
                    <w:top w:val="nil"/>
                    <w:left w:val="nil"/>
                    <w:bottom w:val="nil"/>
                    <w:right w:val="nil"/>
                  </w:tcBorders>
                  <w:shd w:val="clear" w:color="auto" w:fill="B8B8B8"/>
                </w:tcPr>
                <w:p w:rsidR="009F6108" w:rsidRDefault="0031710E">
                  <w:pPr>
                    <w:spacing w:after="0"/>
                    <w:ind w:left="274"/>
                  </w:pPr>
                  <w:r>
                    <w:rPr>
                      <w:rFonts w:ascii="Constantia" w:eastAsia="Constantia" w:hAnsi="Constantia" w:cs="Constantia"/>
                      <w:sz w:val="17"/>
                    </w:rPr>
                    <w:t>January 20</w:t>
                  </w:r>
                  <w:r>
                    <w:rPr>
                      <w:rFonts w:ascii="Constantia" w:eastAsia="Constantia" w:hAnsi="Constantia" w:cs="Constantia"/>
                      <w:sz w:val="17"/>
                    </w:rPr>
                    <w:t xml:space="preserve">-29, 2017 </w:t>
                  </w:r>
                </w:p>
              </w:tc>
            </w:tr>
            <w:tr w:rsidR="009F6108">
              <w:trPr>
                <w:trHeight w:val="563"/>
              </w:trPr>
              <w:tc>
                <w:tcPr>
                  <w:tcW w:w="4441" w:type="dxa"/>
                  <w:tcBorders>
                    <w:top w:val="nil"/>
                    <w:left w:val="nil"/>
                    <w:bottom w:val="nil"/>
                    <w:right w:val="nil"/>
                  </w:tcBorders>
                  <w:shd w:val="clear" w:color="auto" w:fill="B8B8B8"/>
                </w:tcPr>
                <w:p w:rsidR="009F6108" w:rsidRDefault="0031710E">
                  <w:pPr>
                    <w:spacing w:after="0"/>
                    <w:ind w:left="727" w:right="348" w:hanging="576"/>
                  </w:pPr>
                  <w:r>
                    <w:rPr>
                      <w:rFonts w:ascii="Constantia" w:eastAsia="Constantia" w:hAnsi="Constantia" w:cs="Constantia"/>
                      <w:sz w:val="17"/>
                    </w:rPr>
                    <w:t xml:space="preserve">First date “Combined Reports” and cover letters may be posted for public review  </w:t>
                  </w:r>
                </w:p>
              </w:tc>
              <w:tc>
                <w:tcPr>
                  <w:tcW w:w="2602" w:type="dxa"/>
                  <w:tcBorders>
                    <w:top w:val="nil"/>
                    <w:left w:val="nil"/>
                    <w:bottom w:val="nil"/>
                    <w:right w:val="nil"/>
                  </w:tcBorders>
                  <w:shd w:val="clear" w:color="auto" w:fill="B8B8B8"/>
                </w:tcPr>
                <w:p w:rsidR="009F6108" w:rsidRDefault="0031710E">
                  <w:pPr>
                    <w:spacing w:after="0"/>
                    <w:ind w:left="394"/>
                  </w:pPr>
                  <w:r>
                    <w:rPr>
                      <w:rFonts w:ascii="Constantia" w:eastAsia="Constantia" w:hAnsi="Constantia" w:cs="Constantia"/>
                      <w:sz w:val="17"/>
                    </w:rPr>
                    <w:t xml:space="preserve">January 30, 2017 </w:t>
                  </w:r>
                </w:p>
              </w:tc>
            </w:tr>
            <w:tr w:rsidR="009F6108">
              <w:trPr>
                <w:trHeight w:val="546"/>
              </w:trPr>
              <w:tc>
                <w:tcPr>
                  <w:tcW w:w="4441" w:type="dxa"/>
                  <w:tcBorders>
                    <w:top w:val="nil"/>
                    <w:left w:val="nil"/>
                    <w:bottom w:val="nil"/>
                    <w:right w:val="nil"/>
                  </w:tcBorders>
                  <w:shd w:val="clear" w:color="auto" w:fill="B8B8B8"/>
                </w:tcPr>
                <w:p w:rsidR="009F6108" w:rsidRDefault="0031710E">
                  <w:pPr>
                    <w:spacing w:after="22"/>
                    <w:ind w:left="261"/>
                  </w:pPr>
                  <w:r>
                    <w:rPr>
                      <w:rFonts w:ascii="Constantia" w:eastAsia="Constantia" w:hAnsi="Constantia" w:cs="Constantia"/>
                      <w:sz w:val="17"/>
                    </w:rPr>
                    <w:t xml:space="preserve">Date for all districts and schools to post final </w:t>
                  </w:r>
                </w:p>
                <w:p w:rsidR="009F6108" w:rsidRDefault="0031710E">
                  <w:pPr>
                    <w:spacing w:after="0"/>
                    <w:ind w:left="518"/>
                  </w:pPr>
                  <w:r>
                    <w:rPr>
                      <w:rFonts w:ascii="Constantia" w:eastAsia="Constantia" w:hAnsi="Constantia" w:cs="Constantia"/>
                      <w:sz w:val="17"/>
                    </w:rPr>
                    <w:t xml:space="preserve">“Combined Reports” and cover letters </w:t>
                  </w:r>
                </w:p>
              </w:tc>
              <w:tc>
                <w:tcPr>
                  <w:tcW w:w="2602" w:type="dxa"/>
                  <w:tcBorders>
                    <w:top w:val="nil"/>
                    <w:left w:val="nil"/>
                    <w:bottom w:val="nil"/>
                    <w:right w:val="nil"/>
                  </w:tcBorders>
                  <w:shd w:val="clear" w:color="auto" w:fill="B8B8B8"/>
                </w:tcPr>
                <w:p w:rsidR="009F6108" w:rsidRDefault="0031710E">
                  <w:pPr>
                    <w:spacing w:after="0"/>
                    <w:ind w:left="454"/>
                  </w:pPr>
                  <w:r>
                    <w:rPr>
                      <w:rFonts w:ascii="Constantia" w:eastAsia="Constantia" w:hAnsi="Constantia" w:cs="Constantia"/>
                      <w:sz w:val="17"/>
                    </w:rPr>
                    <w:t xml:space="preserve">March 13, 2017 </w:t>
                  </w:r>
                </w:p>
              </w:tc>
            </w:tr>
          </w:tbl>
          <w:tbl>
            <w:tblPr>
              <w:tblStyle w:val="TableGrid"/>
              <w:tblpPr w:vertAnchor="text" w:tblpX="300" w:tblpY="7860"/>
              <w:tblOverlap w:val="never"/>
              <w:tblW w:w="7410" w:type="dxa"/>
              <w:tblInd w:w="0" w:type="dxa"/>
              <w:tblCellMar>
                <w:top w:w="0" w:type="dxa"/>
                <w:left w:w="144" w:type="dxa"/>
                <w:bottom w:w="0" w:type="dxa"/>
                <w:right w:w="115" w:type="dxa"/>
              </w:tblCellMar>
              <w:tblLook w:val="04A0" w:firstRow="1" w:lastRow="0" w:firstColumn="1" w:lastColumn="0" w:noHBand="0" w:noVBand="1"/>
            </w:tblPr>
            <w:tblGrid>
              <w:gridCol w:w="7410"/>
            </w:tblGrid>
            <w:tr w:rsidR="009F6108">
              <w:trPr>
                <w:trHeight w:val="2910"/>
              </w:trPr>
              <w:tc>
                <w:tcPr>
                  <w:tcW w:w="7410" w:type="dxa"/>
                  <w:tcBorders>
                    <w:top w:val="nil"/>
                    <w:left w:val="nil"/>
                    <w:bottom w:val="nil"/>
                    <w:right w:val="nil"/>
                  </w:tcBorders>
                  <w:shd w:val="clear" w:color="auto" w:fill="FFC000"/>
                  <w:vAlign w:val="center"/>
                </w:tcPr>
                <w:p w:rsidR="009F6108" w:rsidRDefault="0031710E">
                  <w:pPr>
                    <w:spacing w:after="0"/>
                  </w:pPr>
                  <w:r>
                    <w:rPr>
                      <w:rFonts w:ascii="Constantia" w:eastAsia="Constantia" w:hAnsi="Constantia" w:cs="Constantia"/>
                      <w:sz w:val="18"/>
                    </w:rPr>
                    <w:t xml:space="preserve">We wanted to take a moment to congratulate Bay City Academy on a job well done! Bay </w:t>
                  </w:r>
                </w:p>
                <w:p w:rsidR="009F6108" w:rsidRDefault="0031710E">
                  <w:pPr>
                    <w:spacing w:after="0"/>
                    <w:ind w:right="14"/>
                  </w:pPr>
                  <w:r>
                    <w:rPr>
                      <w:rFonts w:ascii="Constantia" w:eastAsia="Constantia" w:hAnsi="Constantia" w:cs="Constantia"/>
                      <w:sz w:val="18"/>
                    </w:rPr>
                    <w:t xml:space="preserve">City Academy had three locations for the 2015-16 school year; Bay City Farragut, Bay City Madison, and North Central Academy. Bay City Academy is founded on Dr. William </w:t>
                  </w:r>
                  <w:proofErr w:type="spellStart"/>
                  <w:r>
                    <w:rPr>
                      <w:rFonts w:ascii="Constantia" w:eastAsia="Constantia" w:hAnsi="Constantia" w:cs="Constantia"/>
                      <w:sz w:val="18"/>
                    </w:rPr>
                    <w:t>Gl</w:t>
                  </w:r>
                  <w:r>
                    <w:rPr>
                      <w:rFonts w:ascii="Constantia" w:eastAsia="Constantia" w:hAnsi="Constantia" w:cs="Constantia"/>
                      <w:sz w:val="18"/>
                    </w:rPr>
                    <w:t>asser's</w:t>
                  </w:r>
                  <w:proofErr w:type="spellEnd"/>
                  <w:r>
                    <w:rPr>
                      <w:rFonts w:ascii="Constantia" w:eastAsia="Constantia" w:hAnsi="Constantia" w:cs="Constantia"/>
                      <w:sz w:val="18"/>
                    </w:rPr>
                    <w:t xml:space="preserve"> Choice Theory.  Choice Theory explains that almost all human behavior is chosen and that we are driven by our needs for survival, love and belonging, power, freedom and fun — the most important of which is love and belonging. Students learn the Sev</w:t>
                  </w:r>
                  <w:r>
                    <w:rPr>
                      <w:rFonts w:ascii="Constantia" w:eastAsia="Constantia" w:hAnsi="Constantia" w:cs="Constantia"/>
                      <w:sz w:val="18"/>
                    </w:rPr>
                    <w:t>en Caring Habits of supporting, encouraging, listening, accepting, trusting, respecting and negotiating differences.  Bay City has made some amazing strides. In 2013-14, Bay City Madison was identified as being a Priority School. With intentional intervent</w:t>
                  </w:r>
                  <w:r>
                    <w:rPr>
                      <w:rFonts w:ascii="Constantia" w:eastAsia="Constantia" w:hAnsi="Constantia" w:cs="Constantia"/>
                      <w:sz w:val="18"/>
                    </w:rPr>
                    <w:t>ions, Bay City Madison moved from a ranking of zero in 2013-14 to a ranking of 39th in 2015-16. North Central Academy moved from the 13th percentile in 2013-14 to the 77th percentile in 2015-16. Bay City Farragut received a percentile ranking of 83rd in 20</w:t>
                  </w:r>
                  <w:r>
                    <w:rPr>
                      <w:rFonts w:ascii="Constantia" w:eastAsia="Constantia" w:hAnsi="Constantia" w:cs="Constantia"/>
                      <w:sz w:val="18"/>
                    </w:rPr>
                    <w:t xml:space="preserve">15-16.  </w:t>
                  </w:r>
                </w:p>
              </w:tc>
            </w:tr>
          </w:tbl>
          <w:p w:rsidR="009F6108" w:rsidRDefault="0031710E">
            <w:pPr>
              <w:spacing w:after="0"/>
              <w:ind w:left="1910"/>
            </w:pPr>
            <w:r>
              <w:rPr>
                <w:noProof/>
              </w:rPr>
              <w:drawing>
                <wp:anchor distT="0" distB="0" distL="114300" distR="114300" simplePos="0" relativeHeight="251659264" behindDoc="0" locked="0" layoutInCell="1" allowOverlap="0">
                  <wp:simplePos x="0" y="0"/>
                  <wp:positionH relativeFrom="column">
                    <wp:posOffset>47587</wp:posOffset>
                  </wp:positionH>
                  <wp:positionV relativeFrom="paragraph">
                    <wp:posOffset>-2591053</wp:posOffset>
                  </wp:positionV>
                  <wp:extent cx="4974844" cy="2353056"/>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9"/>
                          <a:stretch>
                            <a:fillRect/>
                          </a:stretch>
                        </pic:blipFill>
                        <pic:spPr>
                          <a:xfrm>
                            <a:off x="0" y="0"/>
                            <a:ext cx="4974844" cy="2353056"/>
                          </a:xfrm>
                          <a:prstGeom prst="rect">
                            <a:avLst/>
                          </a:prstGeom>
                        </pic:spPr>
                      </pic:pic>
                    </a:graphicData>
                  </a:graphic>
                </wp:anchor>
              </w:drawing>
            </w:r>
            <w:r>
              <w:rPr>
                <w:color w:val="E6B800"/>
                <w:sz w:val="40"/>
              </w:rPr>
              <w:t xml:space="preserve">Annual Education Report  </w:t>
            </w:r>
          </w:p>
          <w:p w:rsidR="009F6108" w:rsidRDefault="0031710E">
            <w:pPr>
              <w:spacing w:after="264" w:line="312" w:lineRule="auto"/>
              <w:ind w:left="422" w:right="3598"/>
              <w:jc w:val="both"/>
            </w:pPr>
            <w:r>
              <w:rPr>
                <w:color w:val="E1B2B2"/>
                <w:sz w:val="18"/>
              </w:rPr>
              <w:t xml:space="preserve">The MDE typically </w:t>
            </w:r>
            <w:proofErr w:type="gramStart"/>
            <w:r>
              <w:rPr>
                <w:color w:val="E1B2B2"/>
                <w:sz w:val="18"/>
              </w:rPr>
              <w:t>requires  districts</w:t>
            </w:r>
            <w:proofErr w:type="gramEnd"/>
            <w:r>
              <w:rPr>
                <w:color w:val="E1B2B2"/>
                <w:sz w:val="18"/>
              </w:rPr>
              <w:t xml:space="preserve"> and schools to communicate their Annual Education Reports to communities and parents in August of each year to fulfill requirements under the Elementary and Secondary Education Act (ESSA). Due </w:t>
            </w:r>
            <w:proofErr w:type="gramStart"/>
            <w:r>
              <w:rPr>
                <w:color w:val="E1B2B2"/>
                <w:sz w:val="18"/>
              </w:rPr>
              <w:t>to  a</w:t>
            </w:r>
            <w:proofErr w:type="gramEnd"/>
            <w:r>
              <w:rPr>
                <w:color w:val="E1B2B2"/>
                <w:sz w:val="18"/>
              </w:rPr>
              <w:t xml:space="preserve"> new assessment and </w:t>
            </w:r>
            <w:r>
              <w:rPr>
                <w:color w:val="E1B2B2"/>
                <w:sz w:val="18"/>
              </w:rPr>
              <w:t xml:space="preserve">accountability  system, AER’s have been delayed  until now.  The new timeline for meeting the 2016-17 AER requirements are as follows: </w:t>
            </w:r>
          </w:p>
          <w:p w:rsidR="009F6108" w:rsidRDefault="0031710E">
            <w:pPr>
              <w:spacing w:before="291" w:after="477" w:line="312" w:lineRule="auto"/>
              <w:ind w:left="422" w:right="3597"/>
              <w:jc w:val="both"/>
            </w:pPr>
            <w:r>
              <w:rPr>
                <w:color w:val="E1B2B2"/>
                <w:sz w:val="18"/>
              </w:rPr>
              <w:t xml:space="preserve">The </w:t>
            </w:r>
            <w:proofErr w:type="gramStart"/>
            <w:r>
              <w:rPr>
                <w:color w:val="E1B2B2"/>
                <w:sz w:val="18"/>
              </w:rPr>
              <w:t>AER  is</w:t>
            </w:r>
            <w:proofErr w:type="gramEnd"/>
            <w:r>
              <w:rPr>
                <w:color w:val="E1B2B2"/>
                <w:sz w:val="18"/>
              </w:rPr>
              <w:t xml:space="preserve"> designed to meet  the federal requirements of ESSA of 2001 for an annual  report.  The Combined Report provi</w:t>
            </w:r>
            <w:r>
              <w:rPr>
                <w:color w:val="E1B2B2"/>
                <w:sz w:val="18"/>
              </w:rPr>
              <w:t xml:space="preserve">des detailed data on state administered student assessment results, accountability results, teacher qualification information, and the state </w:t>
            </w:r>
            <w:proofErr w:type="gramStart"/>
            <w:r>
              <w:rPr>
                <w:color w:val="E1B2B2"/>
                <w:sz w:val="18"/>
              </w:rPr>
              <w:t>results  for</w:t>
            </w:r>
            <w:proofErr w:type="gramEnd"/>
            <w:r>
              <w:rPr>
                <w:color w:val="E1B2B2"/>
                <w:sz w:val="18"/>
              </w:rPr>
              <w:t xml:space="preserve"> the National Assessment of Educational Progress (NAEP).  There is a “Combined Report</w:t>
            </w:r>
            <w:proofErr w:type="gramStart"/>
            <w:r>
              <w:rPr>
                <w:color w:val="E1B2B2"/>
                <w:sz w:val="18"/>
              </w:rPr>
              <w:t>”  populated</w:t>
            </w:r>
            <w:proofErr w:type="gramEnd"/>
            <w:r>
              <w:rPr>
                <w:color w:val="E1B2B2"/>
                <w:sz w:val="18"/>
              </w:rPr>
              <w:t xml:space="preserve"> with </w:t>
            </w:r>
            <w:r>
              <w:rPr>
                <w:color w:val="E1B2B2"/>
                <w:sz w:val="18"/>
              </w:rPr>
              <w:t>the appropriate information for the state, each LEA,  and each school.  If used as designed</w:t>
            </w:r>
            <w:proofErr w:type="gramStart"/>
            <w:r>
              <w:rPr>
                <w:color w:val="E1B2B2"/>
                <w:sz w:val="18"/>
              </w:rPr>
              <w:t>,  the</w:t>
            </w:r>
            <w:proofErr w:type="gramEnd"/>
            <w:r>
              <w:rPr>
                <w:color w:val="E1B2B2"/>
                <w:sz w:val="18"/>
              </w:rPr>
              <w:t xml:space="preserve"> “Combined Reports”  and cover letters  also meet the state requirements  for reporting to parents and communities in an annual education report.  For more inf</w:t>
            </w:r>
            <w:r>
              <w:rPr>
                <w:color w:val="E1B2B2"/>
                <w:sz w:val="18"/>
              </w:rPr>
              <w:t xml:space="preserve">ormation as well </w:t>
            </w:r>
            <w:proofErr w:type="gramStart"/>
            <w:r>
              <w:rPr>
                <w:color w:val="E1B2B2"/>
                <w:sz w:val="18"/>
              </w:rPr>
              <w:t>as ,</w:t>
            </w:r>
            <w:proofErr w:type="gramEnd"/>
            <w:r>
              <w:rPr>
                <w:color w:val="E1B2B2"/>
                <w:sz w:val="18"/>
              </w:rPr>
              <w:t xml:space="preserve"> </w:t>
            </w:r>
            <w:r>
              <w:rPr>
                <w:color w:val="E1B2B2"/>
                <w:sz w:val="19"/>
              </w:rPr>
              <w:t xml:space="preserve">please visit the following link. http://www.michigan.gov/documents/mde/AER_FAQ_549198_7.pdf </w:t>
            </w:r>
          </w:p>
          <w:p w:rsidR="009F6108" w:rsidRDefault="0031710E">
            <w:pPr>
              <w:spacing w:after="0"/>
              <w:ind w:left="2961"/>
            </w:pPr>
            <w:r>
              <w:rPr>
                <w:rFonts w:ascii="Constantia" w:eastAsia="Constantia" w:hAnsi="Constantia" w:cs="Constantia"/>
                <w:color w:val="FFFFFF"/>
                <w:sz w:val="36"/>
              </w:rPr>
              <w:t xml:space="preserve">Newsworthy </w:t>
            </w:r>
          </w:p>
          <w:p w:rsidR="009F6108" w:rsidRDefault="0031710E">
            <w:pPr>
              <w:spacing w:after="0"/>
              <w:ind w:left="69"/>
            </w:pPr>
            <w:r>
              <w:rPr>
                <w:rFonts w:ascii="Constantia" w:eastAsia="Constantia" w:hAnsi="Constantia" w:cs="Constantia"/>
                <w:sz w:val="17"/>
              </w:rPr>
              <w:t xml:space="preserve"> </w:t>
            </w:r>
          </w:p>
        </w:tc>
      </w:tr>
    </w:tbl>
    <w:p w:rsidR="0031710E" w:rsidRDefault="0031710E"/>
    <w:sectPr w:rsidR="0031710E">
      <w:type w:val="continuous"/>
      <w:pgSz w:w="12240" w:h="15840"/>
      <w:pgMar w:top="36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E022A"/>
    <w:multiLevelType w:val="hybridMultilevel"/>
    <w:tmpl w:val="86AE39B0"/>
    <w:lvl w:ilvl="0" w:tplc="5FA6F424">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D7489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4A877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2E6A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4446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0CB4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9053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699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149D5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FC38A1"/>
    <w:multiLevelType w:val="hybridMultilevel"/>
    <w:tmpl w:val="4F62CD52"/>
    <w:lvl w:ilvl="0" w:tplc="5A444FF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461EE">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76538A">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7ADDBC">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C3BCA">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BA4E9E">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F86F38">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128AC6">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18D17E">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D616B2"/>
    <w:multiLevelType w:val="hybridMultilevel"/>
    <w:tmpl w:val="BAF862F0"/>
    <w:lvl w:ilvl="0" w:tplc="EF3090FC">
      <w:start w:val="1"/>
      <w:numFmt w:val="bullet"/>
      <w:lvlText w:val="•"/>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8CB2A6">
      <w:start w:val="1"/>
      <w:numFmt w:val="bullet"/>
      <w:lvlText w:val="o"/>
      <w:lvlJc w:val="left"/>
      <w:pPr>
        <w:ind w:left="1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CC53BA">
      <w:start w:val="1"/>
      <w:numFmt w:val="bullet"/>
      <w:lvlText w:val="▪"/>
      <w:lvlJc w:val="left"/>
      <w:pPr>
        <w:ind w:left="2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766FC2">
      <w:start w:val="1"/>
      <w:numFmt w:val="bullet"/>
      <w:lvlText w:val="•"/>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D671CE">
      <w:start w:val="1"/>
      <w:numFmt w:val="bullet"/>
      <w:lvlText w:val="o"/>
      <w:lvlJc w:val="left"/>
      <w:pPr>
        <w:ind w:left="3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7EC5A4">
      <w:start w:val="1"/>
      <w:numFmt w:val="bullet"/>
      <w:lvlText w:val="▪"/>
      <w:lvlJc w:val="left"/>
      <w:pPr>
        <w:ind w:left="4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1C17DE">
      <w:start w:val="1"/>
      <w:numFmt w:val="bullet"/>
      <w:lvlText w:val="•"/>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CC397E">
      <w:start w:val="1"/>
      <w:numFmt w:val="bullet"/>
      <w:lvlText w:val="o"/>
      <w:lvlJc w:val="left"/>
      <w:pPr>
        <w:ind w:left="5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622910">
      <w:start w:val="1"/>
      <w:numFmt w:val="bullet"/>
      <w:lvlText w:val="▪"/>
      <w:lvlJc w:val="left"/>
      <w:pPr>
        <w:ind w:left="6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08"/>
    <w:rsid w:val="0031710E"/>
    <w:rsid w:val="009F6108"/>
    <w:rsid w:val="00B8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9A3D4-F2A3-4F52-A56F-D73CB81E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3"/>
      <w:ind w:right="169"/>
      <w:jc w:val="center"/>
      <w:outlineLvl w:val="0"/>
    </w:pPr>
    <w:rPr>
      <w:rFonts w:ascii="Calibri" w:eastAsia="Calibri" w:hAnsi="Calibri" w:cs="Calibri"/>
      <w:b/>
      <w:color w:val="000066"/>
      <w:sz w:val="38"/>
    </w:rPr>
  </w:style>
  <w:style w:type="paragraph" w:styleId="Heading2">
    <w:name w:val="heading 2"/>
    <w:next w:val="Normal"/>
    <w:link w:val="Heading2Char"/>
    <w:uiPriority w:val="9"/>
    <w:unhideWhenUsed/>
    <w:qFormat/>
    <w:pPr>
      <w:keepNext/>
      <w:keepLines/>
      <w:spacing w:after="387"/>
      <w:ind w:left="348"/>
      <w:outlineLvl w:val="1"/>
    </w:pPr>
    <w:rPr>
      <w:rFonts w:ascii="Calibri" w:eastAsia="Calibri" w:hAnsi="Calibri" w:cs="Calibri"/>
      <w:b/>
      <w:color w:val="B38F00"/>
      <w:sz w:val="26"/>
    </w:rPr>
  </w:style>
  <w:style w:type="paragraph" w:styleId="Heading3">
    <w:name w:val="heading 3"/>
    <w:next w:val="Normal"/>
    <w:link w:val="Heading3Char"/>
    <w:uiPriority w:val="9"/>
    <w:unhideWhenUsed/>
    <w:qFormat/>
    <w:pPr>
      <w:keepNext/>
      <w:keepLines/>
      <w:spacing w:after="0"/>
      <w:ind w:left="63"/>
      <w:jc w:val="center"/>
      <w:outlineLvl w:val="2"/>
    </w:pPr>
    <w:rPr>
      <w:rFonts w:ascii="Calibri" w:eastAsia="Calibri" w:hAnsi="Calibri" w:cs="Calibri"/>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66"/>
      <w:sz w:val="22"/>
    </w:rPr>
  </w:style>
  <w:style w:type="character" w:customStyle="1" w:styleId="Heading2Char">
    <w:name w:val="Heading 2 Char"/>
    <w:link w:val="Heading2"/>
    <w:rPr>
      <w:rFonts w:ascii="Calibri" w:eastAsia="Calibri" w:hAnsi="Calibri" w:cs="Calibri"/>
      <w:b/>
      <w:color w:val="B38F00"/>
      <w:sz w:val="26"/>
    </w:rPr>
  </w:style>
  <w:style w:type="character" w:customStyle="1" w:styleId="Heading1Char">
    <w:name w:val="Heading 1 Char"/>
    <w:link w:val="Heading1"/>
    <w:rPr>
      <w:rFonts w:ascii="Calibri" w:eastAsia="Calibri" w:hAnsi="Calibri" w:cs="Calibri"/>
      <w:b/>
      <w:color w:val="000066"/>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Hopper</dc:creator>
  <cp:keywords/>
  <cp:lastModifiedBy>Crystal D. Green</cp:lastModifiedBy>
  <cp:revision>2</cp:revision>
  <dcterms:created xsi:type="dcterms:W3CDTF">2017-07-07T16:16:00Z</dcterms:created>
  <dcterms:modified xsi:type="dcterms:W3CDTF">2017-07-07T16:16:00Z</dcterms:modified>
</cp:coreProperties>
</file>