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b/>
          <w:sz w:val="28"/>
          <w:szCs w:val="28"/>
        </w:rPr>
        <w:id w:val="-1318335553"/>
        <w:lock w:val="contentLocked"/>
        <w:placeholder>
          <w:docPart w:val="DefaultPlaceholder_-1854013440"/>
        </w:placeholder>
        <w:group/>
      </w:sdtPr>
      <w:sdtEndPr>
        <w:rPr>
          <w:b w:val="0"/>
          <w:sz w:val="22"/>
          <w:szCs w:val="22"/>
        </w:rPr>
      </w:sdtEndPr>
      <w:sdtContent>
        <w:p w14:paraId="0902CFA0" w14:textId="50A9C4F5" w:rsidR="00C1575D" w:rsidRPr="007F5CCA" w:rsidRDefault="000F6095" w:rsidP="00C1575D">
          <w:pPr>
            <w:spacing w:after="0" w:line="240" w:lineRule="auto"/>
            <w:ind w:left="-720" w:right="-54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Supplemental </w:t>
          </w:r>
          <w:r w:rsidR="00C1575D" w:rsidRPr="007F5CCA">
            <w:rPr>
              <w:b/>
              <w:sz w:val="28"/>
              <w:szCs w:val="28"/>
            </w:rPr>
            <w:t>Section I</w:t>
          </w:r>
          <w:r w:rsidR="00A85E71">
            <w:rPr>
              <w:b/>
              <w:sz w:val="28"/>
              <w:szCs w:val="28"/>
            </w:rPr>
            <w:t>V</w:t>
          </w:r>
        </w:p>
        <w:p w14:paraId="4BE3E519" w14:textId="77777777" w:rsidR="00C1575D" w:rsidRPr="006D3C2E" w:rsidRDefault="00C1575D" w:rsidP="00C1575D">
          <w:pPr>
            <w:spacing w:after="0" w:line="240" w:lineRule="auto"/>
            <w:ind w:left="-720" w:right="-540"/>
            <w:jc w:val="center"/>
            <w:rPr>
              <w:b/>
              <w:sz w:val="16"/>
              <w:szCs w:val="16"/>
            </w:rPr>
          </w:pPr>
        </w:p>
        <w:p w14:paraId="00D8BDDD" w14:textId="77777777" w:rsidR="006C097F" w:rsidRDefault="00A85E71" w:rsidP="00C1575D">
          <w:pPr>
            <w:spacing w:after="0" w:line="240" w:lineRule="auto"/>
            <w:ind w:left="-720" w:right="-54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Dietary Manipulation, Food and/or Water Restriction</w:t>
          </w:r>
        </w:p>
        <w:p w14:paraId="15F8693B" w14:textId="77777777" w:rsidR="00F66785" w:rsidRPr="007F5CCA" w:rsidRDefault="00F66785" w:rsidP="00C1575D">
          <w:pPr>
            <w:spacing w:after="0" w:line="240" w:lineRule="auto"/>
            <w:ind w:left="-720" w:right="-540"/>
            <w:jc w:val="center"/>
            <w:rPr>
              <w:b/>
              <w:sz w:val="28"/>
              <w:szCs w:val="28"/>
            </w:rPr>
          </w:pPr>
        </w:p>
        <w:p w14:paraId="75E9BAC6" w14:textId="77777777" w:rsidR="00C1575D" w:rsidRPr="00CC76D5" w:rsidRDefault="00C1575D" w:rsidP="00C1575D">
          <w:pPr>
            <w:spacing w:after="0" w:line="240" w:lineRule="auto"/>
            <w:ind w:left="-720" w:right="-540"/>
            <w:rPr>
              <w:sz w:val="16"/>
              <w:szCs w:val="16"/>
            </w:rPr>
          </w:pPr>
        </w:p>
        <w:p w14:paraId="22AF2811" w14:textId="77777777" w:rsidR="00C1575D" w:rsidRDefault="00C1575D" w:rsidP="00C1575D">
          <w:pPr>
            <w:spacing w:after="0" w:line="240" w:lineRule="auto"/>
            <w:ind w:left="-720" w:right="-540"/>
          </w:pPr>
          <w:r>
            <w:t xml:space="preserve">Instructions: If applicable, submit this </w:t>
          </w:r>
          <w:r w:rsidR="00FB71A1">
            <w:t>form</w:t>
          </w:r>
          <w:r>
            <w:t xml:space="preserve"> with Section I</w:t>
          </w:r>
          <w:r w:rsidR="00BC607B">
            <w:t xml:space="preserve"> (AUP)</w:t>
          </w:r>
          <w:r>
            <w:t>.</w:t>
          </w:r>
        </w:p>
        <w:p w14:paraId="34A0E639" w14:textId="77777777" w:rsidR="00C1575D" w:rsidRPr="002027FF" w:rsidRDefault="00C1575D" w:rsidP="00C1575D">
          <w:pPr>
            <w:pBdr>
              <w:bottom w:val="double" w:sz="4" w:space="1" w:color="auto"/>
              <w:between w:val="double" w:sz="4" w:space="1" w:color="auto"/>
            </w:pBdr>
            <w:autoSpaceDE w:val="0"/>
            <w:autoSpaceDN w:val="0"/>
            <w:adjustRightInd w:val="0"/>
            <w:ind w:left="-720" w:right="-540"/>
            <w:rPr>
              <w:rFonts w:ascii="Calibri" w:hAnsi="Calibri" w:cs="Calibri"/>
              <w:bCs/>
            </w:rPr>
          </w:pPr>
          <w:r w:rsidRPr="002027FF">
            <w:rPr>
              <w:rFonts w:cs="Calibri"/>
              <w:b/>
            </w:rPr>
            <w:t>(PLEASE SINGLE CLICK ON SHADED BOXES TO TYPE)</w:t>
          </w:r>
        </w:p>
        <w:p w14:paraId="1BACEE94" w14:textId="77777777" w:rsidR="00C1575D" w:rsidRPr="00E10E27" w:rsidRDefault="00C92EBE" w:rsidP="00A667D7">
          <w:pPr>
            <w:pStyle w:val="ListParagraph"/>
            <w:numPr>
              <w:ilvl w:val="0"/>
              <w:numId w:val="1"/>
            </w:numPr>
            <w:spacing w:after="0" w:line="240" w:lineRule="auto"/>
            <w:ind w:left="-360" w:right="-540"/>
            <w:rPr>
              <w:b/>
            </w:rPr>
          </w:pPr>
          <w:r w:rsidRPr="00E10E27">
            <w:rPr>
              <w:b/>
            </w:rPr>
            <w:t xml:space="preserve">Dietary </w:t>
          </w:r>
          <w:r w:rsidR="00E10E27">
            <w:rPr>
              <w:b/>
            </w:rPr>
            <w:t>C</w:t>
          </w:r>
          <w:r w:rsidRPr="00E10E27">
            <w:rPr>
              <w:b/>
            </w:rPr>
            <w:t xml:space="preserve">onstituent </w:t>
          </w:r>
          <w:r w:rsidR="00E10E27">
            <w:rPr>
              <w:b/>
            </w:rPr>
            <w:t>C</w:t>
          </w:r>
          <w:r w:rsidRPr="00E10E27">
            <w:rPr>
              <w:b/>
            </w:rPr>
            <w:t>hanges</w:t>
          </w:r>
        </w:p>
        <w:p w14:paraId="54495D62" w14:textId="41A0CB73" w:rsidR="002C4700" w:rsidRDefault="00C92EBE" w:rsidP="00A667D7">
          <w:pPr>
            <w:pStyle w:val="ListParagraph"/>
            <w:numPr>
              <w:ilvl w:val="1"/>
              <w:numId w:val="1"/>
            </w:numPr>
            <w:spacing w:after="0" w:line="240" w:lineRule="auto"/>
            <w:ind w:left="180" w:right="-540"/>
          </w:pPr>
          <w:r>
            <w:t>Specify the dietary alteration and explain what effect, if any, it will have on animal health and well- being</w:t>
          </w:r>
          <w:r w:rsidR="00F66785">
            <w:t xml:space="preserve">?  </w:t>
          </w:r>
          <w:r>
            <w:t xml:space="preserve"> </w:t>
          </w:r>
        </w:p>
      </w:sdtContent>
    </w:sdt>
    <w:sdt>
      <w:sdtPr>
        <w:rPr>
          <w:rFonts w:ascii="Calibri" w:hAnsi="Calibri" w:cs="Calibri"/>
          <w:sz w:val="16"/>
          <w:szCs w:val="16"/>
        </w:rPr>
        <w:id w:val="1127819073"/>
        <w:lock w:val="sdtLocked"/>
        <w:placeholder>
          <w:docPart w:val="588D44BBE15745CC9834AB86DF5D1C38"/>
        </w:placeholder>
        <w:showingPlcHdr/>
        <w15:color w:val="0000FF"/>
      </w:sdtPr>
      <w:sdtEndPr/>
      <w:sdtContent>
        <w:p w14:paraId="48A2BD96" w14:textId="0E51F57C" w:rsidR="00C1575D" w:rsidRDefault="005922A8" w:rsidP="005922A8">
          <w:pPr>
            <w:spacing w:after="0" w:line="240" w:lineRule="auto"/>
            <w:ind w:right="-540" w:firstLine="180"/>
            <w:rPr>
              <w:rFonts w:ascii="Calibri" w:hAnsi="Calibri" w:cs="Calibri"/>
              <w:sz w:val="16"/>
              <w:szCs w:val="16"/>
              <w:bdr w:val="single" w:sz="4" w:space="0" w:color="auto"/>
            </w:rPr>
          </w:pPr>
          <w:r w:rsidRPr="005922A8">
            <w:rPr>
              <w:rStyle w:val="PlaceholderText"/>
              <w:color w:val="0033CC"/>
            </w:rPr>
            <w:t>Click or tap here to enter text.</w:t>
          </w:r>
        </w:p>
      </w:sdtContent>
    </w:sdt>
    <w:p w14:paraId="794351C3" w14:textId="77777777" w:rsidR="005922A8" w:rsidRPr="006D3C2E" w:rsidRDefault="005922A8" w:rsidP="005922A8">
      <w:pPr>
        <w:spacing w:after="0" w:line="240" w:lineRule="auto"/>
        <w:ind w:right="-540" w:firstLine="180"/>
        <w:rPr>
          <w:rFonts w:ascii="Calibri" w:hAnsi="Calibri" w:cs="Calibri"/>
          <w:sz w:val="16"/>
          <w:szCs w:val="16"/>
          <w:bdr w:val="single" w:sz="4" w:space="0" w:color="auto"/>
        </w:rPr>
      </w:pPr>
    </w:p>
    <w:sdt>
      <w:sdtPr>
        <w:rPr>
          <w:b/>
        </w:rPr>
        <w:id w:val="-198088057"/>
        <w:lock w:val="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p w14:paraId="26501071" w14:textId="497A764D" w:rsidR="00F66785" w:rsidRPr="00E10E27" w:rsidRDefault="00C92EBE" w:rsidP="00A667D7">
          <w:pPr>
            <w:pStyle w:val="ListParagraph"/>
            <w:numPr>
              <w:ilvl w:val="0"/>
              <w:numId w:val="1"/>
            </w:numPr>
            <w:spacing w:after="0" w:line="240" w:lineRule="auto"/>
            <w:ind w:left="-360" w:right="-540"/>
            <w:rPr>
              <w:b/>
            </w:rPr>
          </w:pPr>
          <w:r w:rsidRPr="00E10E27">
            <w:rPr>
              <w:b/>
            </w:rPr>
            <w:t xml:space="preserve">Food (caloric) </w:t>
          </w:r>
          <w:r w:rsidR="00E10E27">
            <w:rPr>
              <w:b/>
            </w:rPr>
            <w:t>R</w:t>
          </w:r>
          <w:r w:rsidRPr="00E10E27">
            <w:rPr>
              <w:b/>
            </w:rPr>
            <w:t>estriction</w:t>
          </w:r>
          <w:r w:rsidR="00F66785" w:rsidRPr="00E10E27">
            <w:rPr>
              <w:b/>
            </w:rPr>
            <w:t xml:space="preserve">  </w:t>
          </w:r>
        </w:p>
        <w:p w14:paraId="68937692" w14:textId="5FE40401" w:rsidR="002C4700" w:rsidRDefault="00C92EBE" w:rsidP="00A667D7">
          <w:pPr>
            <w:pStyle w:val="ListParagraph"/>
            <w:numPr>
              <w:ilvl w:val="1"/>
              <w:numId w:val="1"/>
            </w:numPr>
            <w:spacing w:after="0" w:line="240" w:lineRule="auto"/>
            <w:ind w:left="180" w:right="-540"/>
          </w:pPr>
          <w:r>
            <w:t xml:space="preserve">If you will restrict the amount of food (calories) fed to animals what is the scientific rationale or necessity for such food restriction? </w:t>
          </w:r>
        </w:p>
      </w:sdtContent>
    </w:sdt>
    <w:sdt>
      <w:sdtPr>
        <w:rPr>
          <w:rFonts w:ascii="Calibri" w:hAnsi="Calibri" w:cs="Calibri"/>
          <w:b/>
          <w:color w:val="0000FF"/>
        </w:rPr>
        <w:id w:val="495769087"/>
        <w:lock w:val="sdtLocked"/>
        <w:placeholder>
          <w:docPart w:val="0E32E4FD8254469585F27AF667B1A871"/>
        </w:placeholder>
        <w:showingPlcHdr/>
        <w15:color w:val="0000FF"/>
      </w:sdtPr>
      <w:sdtEndPr/>
      <w:sdtContent>
        <w:p w14:paraId="7C38AFBA" w14:textId="0D9410DF" w:rsidR="00C92EBE" w:rsidRPr="00992B28" w:rsidRDefault="005922A8" w:rsidP="00A667D7">
          <w:pPr>
            <w:spacing w:after="0" w:line="240" w:lineRule="auto"/>
            <w:ind w:left="180" w:right="-540"/>
            <w:rPr>
              <w:b/>
              <w:color w:val="0000FF"/>
            </w:rPr>
          </w:pPr>
          <w:r w:rsidRPr="005922A8">
            <w:rPr>
              <w:rStyle w:val="PlaceholderText"/>
              <w:color w:val="0033CC"/>
            </w:rPr>
            <w:t>Click or tap here to enter text.</w:t>
          </w:r>
        </w:p>
      </w:sdtContent>
    </w:sdt>
    <w:p w14:paraId="25BA79F8" w14:textId="77777777" w:rsidR="00C92EBE" w:rsidRPr="00C92EBE" w:rsidRDefault="00C92EBE" w:rsidP="00A667D7">
      <w:pPr>
        <w:spacing w:after="0" w:line="240" w:lineRule="auto"/>
        <w:ind w:left="180" w:right="-540"/>
        <w:rPr>
          <w:sz w:val="16"/>
          <w:szCs w:val="16"/>
        </w:rPr>
      </w:pPr>
    </w:p>
    <w:sdt>
      <w:sdtPr>
        <w:rPr>
          <w:rFonts w:cstheme="minorHAnsi"/>
        </w:rPr>
        <w:id w:val="-1279639665"/>
        <w:lock w:val="contentLocked"/>
        <w:placeholder>
          <w:docPart w:val="DefaultPlaceholder_-1854013440"/>
        </w:placeholder>
        <w:group/>
      </w:sdtPr>
      <w:sdtEndPr>
        <w:rPr>
          <w:rFonts w:cstheme="minorBidi"/>
        </w:rPr>
      </w:sdtEndPr>
      <w:sdtContent>
        <w:p w14:paraId="7DE5DB42" w14:textId="1C28875B" w:rsidR="002C4700" w:rsidRDefault="00C92EBE" w:rsidP="00A667D7">
          <w:pPr>
            <w:pStyle w:val="ListParagraph"/>
            <w:numPr>
              <w:ilvl w:val="1"/>
              <w:numId w:val="1"/>
            </w:numPr>
            <w:spacing w:after="0" w:line="240" w:lineRule="auto"/>
            <w:ind w:left="180" w:right="-540"/>
          </w:pPr>
          <w:r w:rsidRPr="00C92EBE">
            <w:rPr>
              <w:rFonts w:cstheme="minorHAnsi"/>
            </w:rPr>
            <w:t xml:space="preserve">If food restriction is used to motivate animals in behavioral studies, explain why preferred foods </w:t>
          </w:r>
          <w:r w:rsidR="00E10E27">
            <w:rPr>
              <w:rFonts w:cstheme="minorHAnsi"/>
            </w:rPr>
            <w:t>could not</w:t>
          </w:r>
          <w:r w:rsidRPr="00C92EBE">
            <w:rPr>
              <w:rFonts w:cstheme="minorHAnsi"/>
            </w:rPr>
            <w:t xml:space="preserve"> be used as a positive reinforcement in lieu of food restriction</w:t>
          </w:r>
          <w:r w:rsidR="00C1575D">
            <w:t>.</w:t>
          </w:r>
          <w:r w:rsidR="00F66785">
            <w:t xml:space="preserve"> </w:t>
          </w:r>
        </w:p>
      </w:sdtContent>
    </w:sdt>
    <w:sdt>
      <w:sdtPr>
        <w:rPr>
          <w:rFonts w:ascii="Calibri" w:hAnsi="Calibri" w:cs="Calibri"/>
          <w:b/>
          <w:color w:val="0000FF"/>
        </w:rPr>
        <w:id w:val="-1254514840"/>
        <w:lock w:val="sdtLocked"/>
        <w:placeholder>
          <w:docPart w:val="ACD06DA2EA6340CA8363295149124DE1"/>
        </w:placeholder>
        <w:showingPlcHdr/>
        <w15:color w:val="0000FF"/>
      </w:sdtPr>
      <w:sdtEndPr/>
      <w:sdtContent>
        <w:p w14:paraId="76196DB5" w14:textId="122B8A44" w:rsidR="00C1575D" w:rsidRPr="002C4700" w:rsidRDefault="005922A8" w:rsidP="00A667D7">
          <w:pPr>
            <w:spacing w:after="0" w:line="240" w:lineRule="auto"/>
            <w:ind w:left="180" w:right="-540"/>
            <w:rPr>
              <w:b/>
              <w:color w:val="0000FF"/>
            </w:rPr>
          </w:pPr>
          <w:r w:rsidRPr="005922A8">
            <w:rPr>
              <w:rStyle w:val="PlaceholderText"/>
              <w:color w:val="0033CC"/>
            </w:rPr>
            <w:t>Click or tap here to enter text.</w:t>
          </w:r>
        </w:p>
      </w:sdtContent>
    </w:sdt>
    <w:p w14:paraId="4892A6F9" w14:textId="77777777" w:rsidR="00C92EBE" w:rsidRPr="00C92EBE" w:rsidRDefault="00C92EBE" w:rsidP="00A667D7">
      <w:pPr>
        <w:spacing w:after="0" w:line="240" w:lineRule="auto"/>
        <w:ind w:left="180" w:right="-540"/>
        <w:rPr>
          <w:sz w:val="16"/>
          <w:szCs w:val="16"/>
        </w:rPr>
      </w:pPr>
    </w:p>
    <w:sdt>
      <w:sdtPr>
        <w:rPr>
          <w:rFonts w:cstheme="minorHAnsi"/>
        </w:rPr>
        <w:id w:val="-930744466"/>
        <w:lock w:val="contentLocked"/>
        <w:placeholder>
          <w:docPart w:val="DefaultPlaceholder_-1854013440"/>
        </w:placeholder>
        <w:group/>
      </w:sdtPr>
      <w:sdtEndPr>
        <w:rPr>
          <w:rFonts w:cstheme="minorBidi"/>
        </w:rPr>
      </w:sdtEndPr>
      <w:sdtContent>
        <w:p w14:paraId="3D1C7FCA" w14:textId="1ABD1E60" w:rsidR="002C4700" w:rsidRDefault="00C92EBE" w:rsidP="00A667D7">
          <w:pPr>
            <w:pStyle w:val="ListParagraph"/>
            <w:numPr>
              <w:ilvl w:val="1"/>
              <w:numId w:val="1"/>
            </w:numPr>
            <w:spacing w:after="0" w:line="240" w:lineRule="auto"/>
            <w:ind w:left="180" w:right="-540"/>
          </w:pPr>
          <w:r w:rsidRPr="00C92EBE">
            <w:rPr>
              <w:rFonts w:cstheme="minorHAnsi"/>
            </w:rPr>
            <w:t>If food restriction is based on a percent body weight decrease (or a percent reduction in the amount of food), what is the target value body weight and on what reference value is it based (e.g. 80% of starting weight, weight of pair fed controls, weight from growth curves)?</w:t>
          </w:r>
          <w:r>
            <w:rPr>
              <w:rFonts w:ascii="Times New Roman" w:hAnsi="Times New Roman"/>
            </w:rPr>
            <w:t xml:space="preserve"> </w:t>
          </w:r>
          <w:r>
            <w:t xml:space="preserve">  </w:t>
          </w:r>
        </w:p>
      </w:sdtContent>
    </w:sdt>
    <w:sdt>
      <w:sdtPr>
        <w:rPr>
          <w:rFonts w:ascii="Calibri" w:hAnsi="Calibri" w:cs="Calibri"/>
          <w:b/>
          <w:color w:val="0000FF"/>
        </w:rPr>
        <w:id w:val="1304967110"/>
        <w:lock w:val="sdtLocked"/>
        <w:placeholder>
          <w:docPart w:val="973BDED7CF3248219ADBD6BA116149A6"/>
        </w:placeholder>
        <w:showingPlcHdr/>
        <w15:color w:val="0000FF"/>
      </w:sdtPr>
      <w:sdtEndPr/>
      <w:sdtContent>
        <w:p w14:paraId="095F405A" w14:textId="2139AA42" w:rsidR="00C92EBE" w:rsidRPr="002C4700" w:rsidRDefault="005922A8" w:rsidP="00A667D7">
          <w:pPr>
            <w:spacing w:after="0" w:line="240" w:lineRule="auto"/>
            <w:ind w:left="180" w:right="-540"/>
            <w:rPr>
              <w:b/>
              <w:color w:val="0000FF"/>
            </w:rPr>
          </w:pPr>
          <w:r w:rsidRPr="005922A8">
            <w:rPr>
              <w:rStyle w:val="PlaceholderText"/>
              <w:color w:val="0033CC"/>
            </w:rPr>
            <w:t>Click or tap here to enter text.</w:t>
          </w:r>
        </w:p>
      </w:sdtContent>
    </w:sdt>
    <w:p w14:paraId="2634799D" w14:textId="77777777" w:rsidR="00310750" w:rsidRDefault="00310750" w:rsidP="00A667D7">
      <w:pPr>
        <w:spacing w:after="0" w:line="240" w:lineRule="auto"/>
        <w:ind w:left="180" w:right="-540"/>
        <w:rPr>
          <w:sz w:val="16"/>
          <w:szCs w:val="16"/>
        </w:rPr>
      </w:pPr>
    </w:p>
    <w:p w14:paraId="462A495C" w14:textId="2320AD58" w:rsidR="002C4700" w:rsidRDefault="00F23CB5" w:rsidP="00A667D7">
      <w:pPr>
        <w:pStyle w:val="ListParagraph"/>
        <w:numPr>
          <w:ilvl w:val="1"/>
          <w:numId w:val="1"/>
        </w:numPr>
        <w:spacing w:after="0" w:line="240" w:lineRule="auto"/>
        <w:ind w:left="180" w:right="-540"/>
      </w:pPr>
      <w:sdt>
        <w:sdtPr>
          <w:rPr>
            <w:rFonts w:cstheme="minorHAnsi"/>
          </w:rPr>
          <w:id w:val="1867327693"/>
          <w:lock w:val="contentLocked"/>
          <w:placeholder>
            <w:docPart w:val="DefaultPlaceholder_-1854013440"/>
          </w:placeholder>
          <w:group/>
        </w:sdtPr>
        <w:sdtEndPr/>
        <w:sdtContent>
          <w:r w:rsidR="00C92EBE" w:rsidRPr="00C92EBE">
            <w:rPr>
              <w:rFonts w:cstheme="minorHAnsi"/>
            </w:rPr>
            <w:t xml:space="preserve">What is the food </w:t>
          </w:r>
          <w:r w:rsidR="00E10E27">
            <w:rPr>
              <w:rFonts w:cstheme="minorHAnsi"/>
            </w:rPr>
            <w:t xml:space="preserve">restriction protocol </w:t>
          </w:r>
          <w:r w:rsidR="00C92EBE" w:rsidRPr="00C92EBE">
            <w:rPr>
              <w:rFonts w:cstheme="minorHAnsi"/>
            </w:rPr>
            <w:t xml:space="preserve">for </w:t>
          </w:r>
          <w:r w:rsidR="00C92EBE" w:rsidRPr="00C92EBE">
            <w:rPr>
              <w:rFonts w:cstheme="minorHAnsi"/>
              <w:u w:val="single"/>
            </w:rPr>
            <w:t>achieving</w:t>
          </w:r>
          <w:r w:rsidR="00C92EBE" w:rsidRPr="00C92EBE">
            <w:rPr>
              <w:rFonts w:cstheme="minorHAnsi"/>
            </w:rPr>
            <w:t xml:space="preserve"> the restricted state? Describe method and time course?</w:t>
          </w:r>
        </w:sdtContent>
      </w:sdt>
      <w:r w:rsidR="00C92EBE">
        <w:rPr>
          <w:rFonts w:ascii="Times New Roman" w:hAnsi="Times New Roman"/>
        </w:rPr>
        <w:t xml:space="preserve"> </w:t>
      </w:r>
      <w:r w:rsidR="00C92EBE">
        <w:t xml:space="preserve">  </w:t>
      </w:r>
    </w:p>
    <w:sdt>
      <w:sdtPr>
        <w:rPr>
          <w:rFonts w:ascii="Calibri" w:hAnsi="Calibri" w:cs="Calibri"/>
          <w:b/>
          <w:color w:val="0000FF"/>
        </w:rPr>
        <w:id w:val="-141435790"/>
        <w:lock w:val="sdtLocked"/>
        <w:placeholder>
          <w:docPart w:val="6EEE800A4D364B2FBB03F20A51691856"/>
        </w:placeholder>
        <w:showingPlcHdr/>
        <w15:color w:val="0000FF"/>
      </w:sdtPr>
      <w:sdtEndPr/>
      <w:sdtContent>
        <w:p w14:paraId="5F4D39A5" w14:textId="36538BE8" w:rsidR="00C92EBE" w:rsidRPr="002C4700" w:rsidRDefault="005922A8" w:rsidP="00A667D7">
          <w:pPr>
            <w:spacing w:after="0" w:line="240" w:lineRule="auto"/>
            <w:ind w:left="180" w:right="-540"/>
            <w:rPr>
              <w:b/>
              <w:color w:val="0000FF"/>
            </w:rPr>
          </w:pPr>
          <w:r w:rsidRPr="005922A8">
            <w:rPr>
              <w:rStyle w:val="PlaceholderText"/>
              <w:color w:val="0033CC"/>
            </w:rPr>
            <w:t>Click or tap here to enter text.</w:t>
          </w:r>
        </w:p>
      </w:sdtContent>
    </w:sdt>
    <w:p w14:paraId="30A94602" w14:textId="77777777" w:rsidR="00C92EBE" w:rsidRDefault="00C92EBE" w:rsidP="00A667D7">
      <w:pPr>
        <w:spacing w:after="0" w:line="240" w:lineRule="auto"/>
        <w:ind w:left="180" w:right="-540"/>
        <w:rPr>
          <w:sz w:val="16"/>
          <w:szCs w:val="16"/>
        </w:rPr>
      </w:pPr>
    </w:p>
    <w:p w14:paraId="68EF971C" w14:textId="6C9C6A78" w:rsidR="002C4700" w:rsidRDefault="00F23CB5" w:rsidP="00A667D7">
      <w:pPr>
        <w:pStyle w:val="ListParagraph"/>
        <w:numPr>
          <w:ilvl w:val="1"/>
          <w:numId w:val="1"/>
        </w:numPr>
        <w:spacing w:after="0" w:line="240" w:lineRule="auto"/>
        <w:ind w:left="180" w:right="-540"/>
      </w:pPr>
      <w:sdt>
        <w:sdtPr>
          <w:rPr>
            <w:rFonts w:cstheme="minorHAnsi"/>
          </w:rPr>
          <w:id w:val="-1889875505"/>
          <w:lock w:val="contentLocked"/>
          <w:placeholder>
            <w:docPart w:val="DefaultPlaceholder_-1854013440"/>
          </w:placeholder>
          <w:group/>
        </w:sdtPr>
        <w:sdtEndPr/>
        <w:sdtContent>
          <w:r w:rsidR="00C92EBE" w:rsidRPr="00C92EBE">
            <w:rPr>
              <w:rFonts w:cstheme="minorHAnsi"/>
            </w:rPr>
            <w:t xml:space="preserve">What is the food </w:t>
          </w:r>
          <w:r w:rsidR="00CA00B9">
            <w:rPr>
              <w:rFonts w:cstheme="minorHAnsi"/>
            </w:rPr>
            <w:t>restriction protocol</w:t>
          </w:r>
          <w:r w:rsidR="00C92EBE" w:rsidRPr="00C92EBE">
            <w:rPr>
              <w:rFonts w:cstheme="minorHAnsi"/>
            </w:rPr>
            <w:t xml:space="preserve"> for </w:t>
          </w:r>
          <w:r w:rsidR="00E10E27">
            <w:rPr>
              <w:rFonts w:cstheme="minorHAnsi"/>
              <w:u w:val="single"/>
            </w:rPr>
            <w:t>maintaining</w:t>
          </w:r>
          <w:r w:rsidR="00C92EBE" w:rsidRPr="00C92EBE">
            <w:rPr>
              <w:rFonts w:cstheme="minorHAnsi"/>
            </w:rPr>
            <w:t xml:space="preserve"> the restricted state? Describe method and </w:t>
          </w:r>
          <w:r w:rsidR="00E10E27">
            <w:rPr>
              <w:rFonts w:cstheme="minorHAnsi"/>
            </w:rPr>
            <w:t>duration</w:t>
          </w:r>
          <w:r w:rsidR="00C92EBE" w:rsidRPr="00C92EBE">
            <w:rPr>
              <w:rFonts w:cstheme="minorHAnsi"/>
            </w:rPr>
            <w:t>?</w:t>
          </w:r>
        </w:sdtContent>
      </w:sdt>
      <w:r w:rsidR="00C92EBE">
        <w:rPr>
          <w:rFonts w:ascii="Times New Roman" w:hAnsi="Times New Roman"/>
        </w:rPr>
        <w:t xml:space="preserve"> </w:t>
      </w:r>
      <w:r w:rsidR="00C92EBE">
        <w:t xml:space="preserve">  </w:t>
      </w:r>
    </w:p>
    <w:sdt>
      <w:sdtPr>
        <w:rPr>
          <w:rFonts w:ascii="Calibri" w:hAnsi="Calibri" w:cs="Calibri"/>
          <w:b/>
          <w:color w:val="0000FF"/>
        </w:rPr>
        <w:id w:val="685485065"/>
        <w:lock w:val="sdtLocked"/>
        <w:placeholder>
          <w:docPart w:val="538AEF5CCBD5458BA13413F0EAAB4CA5"/>
        </w:placeholder>
        <w:showingPlcHdr/>
        <w15:color w:val="0000FF"/>
      </w:sdtPr>
      <w:sdtEndPr/>
      <w:sdtContent>
        <w:p w14:paraId="4A850BF3" w14:textId="0CC93D88" w:rsidR="00C92EBE" w:rsidRPr="002C4700" w:rsidRDefault="005922A8" w:rsidP="00A667D7">
          <w:pPr>
            <w:spacing w:after="0" w:line="240" w:lineRule="auto"/>
            <w:ind w:left="180" w:right="-540"/>
            <w:rPr>
              <w:b/>
              <w:color w:val="0000FF"/>
            </w:rPr>
          </w:pPr>
          <w:r w:rsidRPr="005922A8">
            <w:rPr>
              <w:rStyle w:val="PlaceholderText"/>
              <w:color w:val="0033CC"/>
            </w:rPr>
            <w:t>Click or tap here to enter text.</w:t>
          </w:r>
        </w:p>
      </w:sdtContent>
    </w:sdt>
    <w:p w14:paraId="6D285000" w14:textId="77777777" w:rsidR="00C92EBE" w:rsidRDefault="00C92EBE" w:rsidP="00A667D7">
      <w:pPr>
        <w:spacing w:after="0" w:line="240" w:lineRule="auto"/>
        <w:ind w:left="180" w:right="-540"/>
        <w:rPr>
          <w:sz w:val="16"/>
          <w:szCs w:val="16"/>
        </w:rPr>
      </w:pPr>
    </w:p>
    <w:p w14:paraId="3E921154" w14:textId="2E23775B" w:rsidR="00E10E27" w:rsidRDefault="00F23CB5" w:rsidP="00A667D7">
      <w:pPr>
        <w:pStyle w:val="ListParagraph"/>
        <w:numPr>
          <w:ilvl w:val="1"/>
          <w:numId w:val="1"/>
        </w:numPr>
        <w:spacing w:after="0" w:line="240" w:lineRule="auto"/>
        <w:ind w:left="180" w:right="-540"/>
      </w:pPr>
      <w:sdt>
        <w:sdtPr>
          <w:rPr>
            <w:rFonts w:cstheme="minorHAnsi"/>
          </w:rPr>
          <w:id w:val="-2115276774"/>
          <w:lock w:val="contentLocked"/>
          <w:placeholder>
            <w:docPart w:val="DefaultPlaceholder_-1854013440"/>
          </w:placeholder>
          <w:group/>
        </w:sdtPr>
        <w:sdtEndPr>
          <w:rPr>
            <w:b/>
          </w:rPr>
        </w:sdtEndPr>
        <w:sdtContent>
          <w:r w:rsidR="00E10E27">
            <w:rPr>
              <w:rFonts w:cstheme="minorHAnsi"/>
            </w:rPr>
            <w:t>Will animals be allowed to gain weight during the course of food restriction</w:t>
          </w:r>
          <w:r w:rsidR="00E10E27" w:rsidRPr="00C92EBE">
            <w:rPr>
              <w:rFonts w:cstheme="minorHAnsi"/>
            </w:rPr>
            <w:t>)?</w:t>
          </w:r>
          <w:r w:rsidR="00E10E27">
            <w:rPr>
              <w:rFonts w:ascii="Times New Roman" w:hAnsi="Times New Roman"/>
            </w:rPr>
            <w:t xml:space="preserve"> </w:t>
          </w:r>
          <w:r w:rsidR="00E10E27">
            <w:t xml:space="preserve"> </w:t>
          </w:r>
          <w:r w:rsidR="00E10E27" w:rsidRPr="003F7A98">
            <w:rPr>
              <w:rFonts w:cstheme="minorHAnsi"/>
              <w:b/>
            </w:rPr>
            <w:t>Yes</w:t>
          </w:r>
        </w:sdtContent>
      </w:sdt>
      <w:r w:rsidR="00E10E27" w:rsidRPr="000004B0">
        <w:rPr>
          <w:rFonts w:cstheme="minorHAnsi"/>
        </w:rPr>
        <w:t xml:space="preserve"> </w:t>
      </w:r>
      <w:sdt>
        <w:sdtPr>
          <w:rPr>
            <w:rFonts w:cstheme="minorHAnsi"/>
            <w:b/>
            <w:color w:val="0033CC"/>
          </w:rPr>
          <w:id w:val="-674803543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2A8" w:rsidRPr="005922A8">
            <w:rPr>
              <w:rFonts w:ascii="MS Gothic" w:eastAsia="MS Gothic" w:hAnsi="MS Gothic" w:cstheme="minorHAnsi" w:hint="eastAsia"/>
              <w:b/>
              <w:color w:val="0033CC"/>
            </w:rPr>
            <w:t>☐</w:t>
          </w:r>
        </w:sdtContent>
      </w:sdt>
      <w:r w:rsidR="00E10E27">
        <w:rPr>
          <w:rFonts w:cstheme="minorHAnsi"/>
        </w:rPr>
        <w:t xml:space="preserve">     </w:t>
      </w:r>
      <w:sdt>
        <w:sdtPr>
          <w:rPr>
            <w:rFonts w:cstheme="minorHAnsi"/>
          </w:rPr>
          <w:id w:val="1644083150"/>
          <w:lock w:val="contentLocked"/>
          <w:placeholder>
            <w:docPart w:val="DefaultPlaceholder_-1854013440"/>
          </w:placeholder>
          <w:group/>
        </w:sdtPr>
        <w:sdtEndPr>
          <w:rPr>
            <w:b/>
          </w:rPr>
        </w:sdtEndPr>
        <w:sdtContent>
          <w:r w:rsidR="00E10E27" w:rsidRPr="003F7A98">
            <w:rPr>
              <w:rFonts w:cstheme="minorHAnsi"/>
              <w:b/>
            </w:rPr>
            <w:t>No</w:t>
          </w:r>
        </w:sdtContent>
      </w:sdt>
      <w:r w:rsidR="00E10E27" w:rsidRPr="000004B0">
        <w:rPr>
          <w:rFonts w:cstheme="minorHAnsi"/>
        </w:rPr>
        <w:t xml:space="preserve"> </w:t>
      </w:r>
      <w:sdt>
        <w:sdtPr>
          <w:rPr>
            <w:rFonts w:cstheme="minorHAnsi"/>
            <w:b/>
            <w:color w:val="0033CC"/>
          </w:rPr>
          <w:id w:val="55057794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2A8" w:rsidRPr="005922A8">
            <w:rPr>
              <w:rFonts w:ascii="MS Gothic" w:eastAsia="MS Gothic" w:hAnsi="MS Gothic" w:cstheme="minorHAnsi" w:hint="eastAsia"/>
              <w:b/>
              <w:color w:val="0033CC"/>
            </w:rPr>
            <w:t>☐</w:t>
          </w:r>
        </w:sdtContent>
      </w:sdt>
    </w:p>
    <w:p w14:paraId="04AF8AC7" w14:textId="77777777" w:rsidR="00E10E27" w:rsidRDefault="00E10E27" w:rsidP="00A667D7">
      <w:pPr>
        <w:spacing w:after="0" w:line="240" w:lineRule="auto"/>
        <w:ind w:left="180" w:right="-540"/>
        <w:rPr>
          <w:sz w:val="16"/>
          <w:szCs w:val="16"/>
        </w:rPr>
      </w:pPr>
    </w:p>
    <w:sdt>
      <w:sdtPr>
        <w:rPr>
          <w:rFonts w:cstheme="minorHAnsi"/>
        </w:rPr>
        <w:id w:val="-593705473"/>
        <w:lock w:val="contentLocked"/>
        <w:placeholder>
          <w:docPart w:val="DefaultPlaceholder_-1854013440"/>
        </w:placeholder>
        <w:group/>
      </w:sdtPr>
      <w:sdtEndPr/>
      <w:sdtContent>
        <w:p w14:paraId="5D6B9DCD" w14:textId="7242233D" w:rsidR="002C4700" w:rsidRPr="002C4700" w:rsidRDefault="00E10E27" w:rsidP="00A667D7">
          <w:pPr>
            <w:pStyle w:val="ListParagraph"/>
            <w:numPr>
              <w:ilvl w:val="1"/>
              <w:numId w:val="1"/>
            </w:numPr>
            <w:spacing w:after="0" w:line="240" w:lineRule="auto"/>
            <w:ind w:left="180" w:right="-540"/>
          </w:pPr>
          <w:r w:rsidRPr="00E10E27">
            <w:rPr>
              <w:rFonts w:cstheme="minorHAnsi"/>
            </w:rPr>
            <w:t xml:space="preserve">How will animals be monitored? (Animals must be weighed at least once every 7 days; rodents may need to be weighed more frequently). </w:t>
          </w:r>
        </w:p>
      </w:sdtContent>
    </w:sdt>
    <w:sdt>
      <w:sdtPr>
        <w:rPr>
          <w:rFonts w:ascii="Calibri" w:hAnsi="Calibri" w:cs="Calibri"/>
          <w:b/>
          <w:color w:val="0000FF"/>
        </w:rPr>
        <w:id w:val="-231853997"/>
        <w:lock w:val="sdtLocked"/>
        <w:placeholder>
          <w:docPart w:val="72C070E55CFD45DC99D8F0E720F3A751"/>
        </w:placeholder>
        <w:showingPlcHdr/>
        <w15:color w:val="0000FF"/>
      </w:sdtPr>
      <w:sdtEndPr/>
      <w:sdtContent>
        <w:p w14:paraId="0491B371" w14:textId="48A00FC5" w:rsidR="00E10E27" w:rsidRPr="002C4700" w:rsidRDefault="005922A8" w:rsidP="00A667D7">
          <w:pPr>
            <w:spacing w:after="0" w:line="240" w:lineRule="auto"/>
            <w:ind w:left="180" w:right="-540"/>
            <w:rPr>
              <w:b/>
            </w:rPr>
          </w:pPr>
          <w:r w:rsidRPr="005922A8">
            <w:rPr>
              <w:rStyle w:val="PlaceholderText"/>
              <w:color w:val="0033CC"/>
            </w:rPr>
            <w:t>Click or tap here to enter text.</w:t>
          </w:r>
        </w:p>
      </w:sdtContent>
    </w:sdt>
    <w:p w14:paraId="649DB417" w14:textId="77777777" w:rsidR="00E10E27" w:rsidRDefault="00E10E27" w:rsidP="00E10E27">
      <w:pPr>
        <w:spacing w:after="0" w:line="240" w:lineRule="auto"/>
        <w:ind w:left="360" w:right="-540"/>
        <w:rPr>
          <w:sz w:val="16"/>
          <w:szCs w:val="16"/>
        </w:rPr>
      </w:pPr>
    </w:p>
    <w:sdt>
      <w:sdtPr>
        <w:rPr>
          <w:rFonts w:cstheme="minorHAnsi"/>
        </w:rPr>
        <w:id w:val="-1002201110"/>
        <w:lock w:val="contentLocked"/>
        <w:placeholder>
          <w:docPart w:val="DefaultPlaceholder_-1854013440"/>
        </w:placeholder>
        <w:group/>
      </w:sdtPr>
      <w:sdtEndPr/>
      <w:sdtContent>
        <w:p w14:paraId="1112BF7C" w14:textId="0AB52390" w:rsidR="002C4700" w:rsidRPr="002C4700" w:rsidRDefault="00E10E27" w:rsidP="00A667D7">
          <w:pPr>
            <w:pStyle w:val="ListParagraph"/>
            <w:numPr>
              <w:ilvl w:val="1"/>
              <w:numId w:val="1"/>
            </w:numPr>
            <w:spacing w:after="0" w:line="240" w:lineRule="auto"/>
            <w:ind w:left="180" w:right="-540"/>
          </w:pPr>
          <w:r>
            <w:rPr>
              <w:rFonts w:cstheme="minorHAnsi"/>
            </w:rPr>
            <w:t>Under what circumstances will an animal be removed from the food restriction protocol?</w:t>
          </w:r>
          <w:r w:rsidRPr="00E10E27">
            <w:rPr>
              <w:rFonts w:cstheme="minorHAnsi"/>
            </w:rPr>
            <w:t xml:space="preserve"> </w:t>
          </w:r>
        </w:p>
      </w:sdtContent>
    </w:sdt>
    <w:sdt>
      <w:sdtPr>
        <w:rPr>
          <w:rFonts w:ascii="Calibri" w:hAnsi="Calibri" w:cs="Calibri"/>
          <w:b/>
          <w:color w:val="0000FF"/>
        </w:rPr>
        <w:id w:val="-1992396300"/>
        <w:lock w:val="sdtLocked"/>
        <w:placeholder>
          <w:docPart w:val="0A147978A5BE4AED848ED4E9B81B9DD7"/>
        </w:placeholder>
        <w:showingPlcHdr/>
        <w15:color w:val="0000FF"/>
      </w:sdtPr>
      <w:sdtEndPr/>
      <w:sdtContent>
        <w:p w14:paraId="1748A575" w14:textId="59263031" w:rsidR="00E10E27" w:rsidRPr="002C4700" w:rsidRDefault="005922A8" w:rsidP="00A667D7">
          <w:pPr>
            <w:spacing w:after="0" w:line="240" w:lineRule="auto"/>
            <w:ind w:left="180" w:right="-540"/>
            <w:rPr>
              <w:b/>
              <w:color w:val="0000FF"/>
            </w:rPr>
          </w:pPr>
          <w:r w:rsidRPr="005922A8">
            <w:rPr>
              <w:rStyle w:val="PlaceholderText"/>
              <w:color w:val="0033CC"/>
            </w:rPr>
            <w:t>Click or tap here to enter text.</w:t>
          </w:r>
        </w:p>
      </w:sdtContent>
    </w:sdt>
    <w:p w14:paraId="59002FD3" w14:textId="77777777" w:rsidR="00E10E27" w:rsidRDefault="00E10E27" w:rsidP="00E10E27">
      <w:pPr>
        <w:spacing w:after="0" w:line="240" w:lineRule="auto"/>
        <w:ind w:left="360" w:right="-540"/>
        <w:rPr>
          <w:sz w:val="16"/>
          <w:szCs w:val="16"/>
        </w:rPr>
      </w:pPr>
    </w:p>
    <w:sdt>
      <w:sdtPr>
        <w:rPr>
          <w:b/>
        </w:rPr>
        <w:id w:val="-699773591"/>
        <w:lock w:val="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p w14:paraId="7737A5F0" w14:textId="6D1F7705" w:rsidR="00E10E27" w:rsidRPr="00E10E27" w:rsidRDefault="00E10E27" w:rsidP="00A667D7">
          <w:pPr>
            <w:pStyle w:val="ListParagraph"/>
            <w:numPr>
              <w:ilvl w:val="0"/>
              <w:numId w:val="1"/>
            </w:numPr>
            <w:spacing w:after="0" w:line="240" w:lineRule="auto"/>
            <w:ind w:left="-360" w:right="-540"/>
            <w:rPr>
              <w:b/>
            </w:rPr>
          </w:pPr>
          <w:r>
            <w:rPr>
              <w:b/>
            </w:rPr>
            <w:t>Water R</w:t>
          </w:r>
          <w:r w:rsidRPr="00E10E27">
            <w:rPr>
              <w:b/>
            </w:rPr>
            <w:t xml:space="preserve">estriction  </w:t>
          </w:r>
        </w:p>
        <w:p w14:paraId="2CE5E4CB" w14:textId="2173A8CD" w:rsidR="002C4700" w:rsidRDefault="00E10E27" w:rsidP="00A667D7">
          <w:pPr>
            <w:pStyle w:val="ListParagraph"/>
            <w:numPr>
              <w:ilvl w:val="1"/>
              <w:numId w:val="1"/>
            </w:numPr>
            <w:spacing w:after="0" w:line="240" w:lineRule="auto"/>
            <w:ind w:left="180" w:right="-540"/>
          </w:pPr>
          <w:r>
            <w:t xml:space="preserve">If you will restrict the amount of, or access to water, what is the scientific rationale or necessity for such water restriction? </w:t>
          </w:r>
        </w:p>
      </w:sdtContent>
    </w:sdt>
    <w:sdt>
      <w:sdtPr>
        <w:rPr>
          <w:rFonts w:ascii="Calibri" w:hAnsi="Calibri" w:cs="Calibri"/>
          <w:b/>
          <w:color w:val="0000FF"/>
        </w:rPr>
        <w:id w:val="2088578745"/>
        <w:lock w:val="sdtLocked"/>
        <w:placeholder>
          <w:docPart w:val="A4B0AE89C91E4D1596635883CF578487"/>
        </w:placeholder>
        <w:showingPlcHdr/>
        <w15:color w:val="0000FF"/>
      </w:sdtPr>
      <w:sdtEndPr/>
      <w:sdtContent>
        <w:p w14:paraId="0A871C49" w14:textId="13B5F360" w:rsidR="00E10E27" w:rsidRPr="002C4700" w:rsidRDefault="005922A8" w:rsidP="00A667D7">
          <w:pPr>
            <w:spacing w:after="0" w:line="240" w:lineRule="auto"/>
            <w:ind w:left="180" w:right="-540"/>
            <w:rPr>
              <w:b/>
              <w:color w:val="0000FF"/>
            </w:rPr>
          </w:pPr>
          <w:r w:rsidRPr="005922A8">
            <w:rPr>
              <w:rStyle w:val="PlaceholderText"/>
              <w:color w:val="0033CC"/>
            </w:rPr>
            <w:t>Click or tap here to enter text.</w:t>
          </w:r>
        </w:p>
      </w:sdtContent>
    </w:sdt>
    <w:p w14:paraId="7C54DC81" w14:textId="77777777" w:rsidR="00E10E27" w:rsidRPr="00C92EBE" w:rsidRDefault="00E10E27" w:rsidP="00A667D7">
      <w:pPr>
        <w:spacing w:after="0" w:line="240" w:lineRule="auto"/>
        <w:ind w:left="180" w:right="-540"/>
        <w:rPr>
          <w:sz w:val="16"/>
          <w:szCs w:val="16"/>
        </w:rPr>
      </w:pPr>
    </w:p>
    <w:sdt>
      <w:sdtPr>
        <w:rPr>
          <w:rFonts w:cstheme="minorHAnsi"/>
        </w:rPr>
        <w:id w:val="293340979"/>
        <w:lock w:val="contentLocked"/>
        <w:placeholder>
          <w:docPart w:val="DefaultPlaceholder_-1854013440"/>
        </w:placeholder>
        <w:group/>
      </w:sdtPr>
      <w:sdtEndPr>
        <w:rPr>
          <w:rFonts w:cstheme="minorBidi"/>
        </w:rPr>
      </w:sdtEndPr>
      <w:sdtContent>
        <w:p w14:paraId="5E9C45B6" w14:textId="1C9484FA" w:rsidR="00BD2B8C" w:rsidRDefault="00E10E27" w:rsidP="00A667D7">
          <w:pPr>
            <w:pStyle w:val="ListParagraph"/>
            <w:numPr>
              <w:ilvl w:val="1"/>
              <w:numId w:val="1"/>
            </w:numPr>
            <w:spacing w:after="0" w:line="240" w:lineRule="auto"/>
            <w:ind w:left="180" w:right="-540"/>
          </w:pPr>
          <w:r w:rsidRPr="00C92EBE">
            <w:rPr>
              <w:rFonts w:cstheme="minorHAnsi"/>
            </w:rPr>
            <w:t xml:space="preserve">If </w:t>
          </w:r>
          <w:r>
            <w:rPr>
              <w:rFonts w:cstheme="minorHAnsi"/>
            </w:rPr>
            <w:t>water</w:t>
          </w:r>
          <w:r w:rsidRPr="00C92EBE">
            <w:rPr>
              <w:rFonts w:cstheme="minorHAnsi"/>
            </w:rPr>
            <w:t xml:space="preserve"> restriction is used to motivate animals in behavioral studies, explain why</w:t>
          </w:r>
          <w:r>
            <w:rPr>
              <w:rFonts w:cstheme="minorHAnsi"/>
            </w:rPr>
            <w:t xml:space="preserve"> as suggested by the Guide,</w:t>
          </w:r>
          <w:r w:rsidRPr="00C92EBE">
            <w:rPr>
              <w:rFonts w:cstheme="minorHAnsi"/>
            </w:rPr>
            <w:t xml:space="preserve"> preferred </w:t>
          </w:r>
          <w:r>
            <w:rPr>
              <w:rFonts w:cstheme="minorHAnsi"/>
            </w:rPr>
            <w:t>liquids</w:t>
          </w:r>
          <w:r w:rsidRPr="00C92EBE">
            <w:rPr>
              <w:rFonts w:cstheme="minorHAnsi"/>
            </w:rPr>
            <w:t xml:space="preserve"> </w:t>
          </w:r>
          <w:r>
            <w:rPr>
              <w:rFonts w:cstheme="minorHAnsi"/>
            </w:rPr>
            <w:t>could not</w:t>
          </w:r>
          <w:r w:rsidRPr="00C92EBE">
            <w:rPr>
              <w:rFonts w:cstheme="minorHAnsi"/>
            </w:rPr>
            <w:t xml:space="preserve"> be used as a positive reinforcement in lieu of </w:t>
          </w:r>
          <w:r>
            <w:rPr>
              <w:rFonts w:cstheme="minorHAnsi"/>
            </w:rPr>
            <w:t>water</w:t>
          </w:r>
          <w:r w:rsidRPr="00C92EBE">
            <w:rPr>
              <w:rFonts w:cstheme="minorHAnsi"/>
            </w:rPr>
            <w:t xml:space="preserve"> restriction</w:t>
          </w:r>
          <w:r>
            <w:t xml:space="preserve">.  </w:t>
          </w:r>
        </w:p>
      </w:sdtContent>
    </w:sdt>
    <w:sdt>
      <w:sdtPr>
        <w:rPr>
          <w:rFonts w:ascii="Calibri" w:hAnsi="Calibri" w:cs="Calibri"/>
          <w:b/>
          <w:color w:val="0000FF"/>
        </w:rPr>
        <w:id w:val="1949047879"/>
        <w:lock w:val="sdtLocked"/>
        <w:placeholder>
          <w:docPart w:val="263D4AA345A8482F9A822C72247C949C"/>
        </w:placeholder>
        <w:showingPlcHdr/>
        <w15:color w:val="0000FF"/>
      </w:sdtPr>
      <w:sdtEndPr/>
      <w:sdtContent>
        <w:p w14:paraId="2C2B32E8" w14:textId="60D9EFBB" w:rsidR="00E10E27" w:rsidRPr="00BD2B8C" w:rsidRDefault="005922A8" w:rsidP="00A667D7">
          <w:pPr>
            <w:spacing w:after="0" w:line="240" w:lineRule="auto"/>
            <w:ind w:left="180" w:right="-540"/>
            <w:rPr>
              <w:b/>
            </w:rPr>
          </w:pPr>
          <w:r w:rsidRPr="005922A8">
            <w:rPr>
              <w:rStyle w:val="PlaceholderText"/>
              <w:color w:val="0033CC"/>
            </w:rPr>
            <w:t>Click or tap here to enter text.</w:t>
          </w:r>
        </w:p>
      </w:sdtContent>
    </w:sdt>
    <w:p w14:paraId="104CB551" w14:textId="77777777" w:rsidR="00E10E27" w:rsidRDefault="00E10E27" w:rsidP="00A667D7">
      <w:pPr>
        <w:spacing w:after="0" w:line="240" w:lineRule="auto"/>
        <w:ind w:left="180" w:right="-540"/>
        <w:rPr>
          <w:sz w:val="16"/>
          <w:szCs w:val="16"/>
        </w:rPr>
      </w:pPr>
    </w:p>
    <w:sdt>
      <w:sdtPr>
        <w:rPr>
          <w:rFonts w:cstheme="minorHAnsi"/>
        </w:rPr>
        <w:id w:val="1756783374"/>
        <w:lock w:val="contentLocked"/>
        <w:placeholder>
          <w:docPart w:val="DefaultPlaceholder_-1854013440"/>
        </w:placeholder>
        <w:group/>
      </w:sdtPr>
      <w:sdtEndPr>
        <w:rPr>
          <w:rFonts w:cstheme="minorBidi"/>
        </w:rPr>
      </w:sdtEndPr>
      <w:sdtContent>
        <w:p w14:paraId="69D49F64" w14:textId="7F7E8904" w:rsidR="00BD2B8C" w:rsidRDefault="00E10E27" w:rsidP="00A667D7">
          <w:pPr>
            <w:pStyle w:val="ListParagraph"/>
            <w:numPr>
              <w:ilvl w:val="1"/>
              <w:numId w:val="1"/>
            </w:numPr>
            <w:spacing w:after="0" w:line="240" w:lineRule="auto"/>
            <w:ind w:left="180" w:right="-540"/>
          </w:pPr>
          <w:r w:rsidRPr="00C92EBE">
            <w:rPr>
              <w:rFonts w:cstheme="minorHAnsi"/>
            </w:rPr>
            <w:t xml:space="preserve">What is the </w:t>
          </w:r>
          <w:r>
            <w:rPr>
              <w:rFonts w:cstheme="minorHAnsi"/>
            </w:rPr>
            <w:t>water</w:t>
          </w:r>
          <w:r w:rsidRPr="00C92EBE">
            <w:rPr>
              <w:rFonts w:cstheme="minorHAnsi"/>
            </w:rPr>
            <w:t xml:space="preserve"> </w:t>
          </w:r>
          <w:r w:rsidR="00CA00B9">
            <w:rPr>
              <w:rFonts w:cstheme="minorHAnsi"/>
            </w:rPr>
            <w:t>restriction protocol</w:t>
          </w:r>
          <w:r w:rsidRPr="00C92EBE">
            <w:rPr>
              <w:rFonts w:cstheme="minorHAnsi"/>
            </w:rPr>
            <w:t>? Describe method and time course?</w:t>
          </w:r>
          <w:r>
            <w:rPr>
              <w:rFonts w:ascii="Times New Roman" w:hAnsi="Times New Roman"/>
            </w:rPr>
            <w:t xml:space="preserve"> </w:t>
          </w:r>
          <w:r>
            <w:t xml:space="preserve"> </w:t>
          </w:r>
        </w:p>
      </w:sdtContent>
    </w:sdt>
    <w:sdt>
      <w:sdtPr>
        <w:rPr>
          <w:rFonts w:ascii="Calibri" w:hAnsi="Calibri" w:cs="Calibri"/>
          <w:b/>
          <w:color w:val="0000FF"/>
        </w:rPr>
        <w:id w:val="-268154866"/>
        <w:lock w:val="sdtLocked"/>
        <w:placeholder>
          <w:docPart w:val="F85DDF50E3DC45D5A06F322599F0289E"/>
        </w:placeholder>
        <w:showingPlcHdr/>
        <w15:color w:val="0000FF"/>
      </w:sdtPr>
      <w:sdtEndPr/>
      <w:sdtContent>
        <w:p w14:paraId="1CF3BDA9" w14:textId="5E59DDF9" w:rsidR="00BD2B8C" w:rsidRPr="00BD2B8C" w:rsidRDefault="005922A8" w:rsidP="00A667D7">
          <w:pPr>
            <w:spacing w:after="0" w:line="240" w:lineRule="auto"/>
            <w:ind w:left="180" w:right="-540"/>
            <w:rPr>
              <w:b/>
            </w:rPr>
          </w:pPr>
          <w:r w:rsidRPr="005922A8">
            <w:rPr>
              <w:rStyle w:val="PlaceholderText"/>
              <w:color w:val="0033CC"/>
            </w:rPr>
            <w:t>Click or tap here to enter text.</w:t>
          </w:r>
        </w:p>
      </w:sdtContent>
    </w:sdt>
    <w:p w14:paraId="4DBFB950" w14:textId="77777777" w:rsidR="00E10E27" w:rsidRPr="00A667D7" w:rsidRDefault="00E10E27" w:rsidP="00A667D7">
      <w:pPr>
        <w:spacing w:after="0" w:line="240" w:lineRule="auto"/>
        <w:ind w:left="180" w:right="-540"/>
        <w:rPr>
          <w:sz w:val="16"/>
          <w:szCs w:val="16"/>
        </w:rPr>
      </w:pPr>
    </w:p>
    <w:sdt>
      <w:sdtPr>
        <w:rPr>
          <w:rFonts w:cstheme="minorHAnsi"/>
        </w:rPr>
        <w:id w:val="-824893330"/>
        <w:lock w:val="contentLocked"/>
        <w:placeholder>
          <w:docPart w:val="DefaultPlaceholder_-1854013440"/>
        </w:placeholder>
        <w:group/>
      </w:sdtPr>
      <w:sdtEndPr>
        <w:rPr>
          <w:rFonts w:cstheme="minorBidi"/>
        </w:rPr>
      </w:sdtEndPr>
      <w:sdtContent>
        <w:p w14:paraId="4F34FF63" w14:textId="7B723513" w:rsidR="00BD2B8C" w:rsidRDefault="00CA00B9" w:rsidP="00A667D7">
          <w:pPr>
            <w:pStyle w:val="ListParagraph"/>
            <w:numPr>
              <w:ilvl w:val="1"/>
              <w:numId w:val="1"/>
            </w:numPr>
            <w:spacing w:after="0" w:line="240" w:lineRule="auto"/>
            <w:ind w:left="180" w:right="-540"/>
          </w:pPr>
          <w:r>
            <w:rPr>
              <w:rFonts w:cstheme="minorHAnsi"/>
            </w:rPr>
            <w:t>How will water-deprived animals be monitored</w:t>
          </w:r>
          <w:r w:rsidRPr="00C92EBE">
            <w:rPr>
              <w:rFonts w:cstheme="minorHAnsi"/>
            </w:rPr>
            <w:t>?</w:t>
          </w:r>
          <w:r>
            <w:rPr>
              <w:rFonts w:ascii="Times New Roman" w:hAnsi="Times New Roman"/>
            </w:rPr>
            <w:t xml:space="preserve"> </w:t>
          </w:r>
          <w:r>
            <w:t xml:space="preserve">  </w:t>
          </w:r>
        </w:p>
      </w:sdtContent>
    </w:sdt>
    <w:sdt>
      <w:sdtPr>
        <w:rPr>
          <w:rFonts w:ascii="Calibri" w:hAnsi="Calibri" w:cs="Calibri"/>
          <w:b/>
          <w:color w:val="0000FF"/>
        </w:rPr>
        <w:id w:val="-1433428629"/>
        <w:lock w:val="sdtLocked"/>
        <w:placeholder>
          <w:docPart w:val="70C6E109F11E44AE849180E3FC559C22"/>
        </w:placeholder>
        <w:showingPlcHdr/>
        <w15:color w:val="0000FF"/>
      </w:sdtPr>
      <w:sdtEndPr/>
      <w:sdtContent>
        <w:p w14:paraId="3F366430" w14:textId="03D35E53" w:rsidR="00CA00B9" w:rsidRPr="00BD2B8C" w:rsidRDefault="005922A8" w:rsidP="00A667D7">
          <w:pPr>
            <w:spacing w:after="0" w:line="240" w:lineRule="auto"/>
            <w:ind w:left="180" w:right="-540"/>
            <w:rPr>
              <w:b/>
            </w:rPr>
          </w:pPr>
          <w:r w:rsidRPr="005922A8">
            <w:rPr>
              <w:rStyle w:val="PlaceholderText"/>
              <w:color w:val="0033CC"/>
            </w:rPr>
            <w:t>Click or tap here to enter text.</w:t>
          </w:r>
        </w:p>
      </w:sdtContent>
    </w:sdt>
    <w:p w14:paraId="24AE5C82" w14:textId="77777777" w:rsidR="00CA00B9" w:rsidRDefault="00CA00B9" w:rsidP="00A667D7">
      <w:pPr>
        <w:spacing w:after="0" w:line="240" w:lineRule="auto"/>
        <w:ind w:left="180" w:right="-540"/>
        <w:rPr>
          <w:sz w:val="16"/>
          <w:szCs w:val="16"/>
        </w:rPr>
      </w:pPr>
    </w:p>
    <w:sdt>
      <w:sdtPr>
        <w:rPr>
          <w:rFonts w:cstheme="minorHAnsi"/>
        </w:rPr>
        <w:id w:val="-88930193"/>
        <w:lock w:val="contentLocked"/>
        <w:placeholder>
          <w:docPart w:val="DefaultPlaceholder_-1854013440"/>
        </w:placeholder>
        <w:group/>
      </w:sdtPr>
      <w:sdtEndPr/>
      <w:sdtContent>
        <w:p w14:paraId="501F9D40" w14:textId="2C02AAAA" w:rsidR="00BD2B8C" w:rsidRPr="00BD2B8C" w:rsidRDefault="00CA00B9" w:rsidP="00A667D7">
          <w:pPr>
            <w:pStyle w:val="ListParagraph"/>
            <w:numPr>
              <w:ilvl w:val="1"/>
              <w:numId w:val="1"/>
            </w:numPr>
            <w:spacing w:after="0" w:line="240" w:lineRule="auto"/>
            <w:ind w:left="180" w:right="-540"/>
          </w:pPr>
          <w:r>
            <w:rPr>
              <w:rFonts w:cstheme="minorHAnsi"/>
            </w:rPr>
            <w:t>Under what circumstances will an animal be removed from the water restriction protocol?</w:t>
          </w:r>
          <w:r w:rsidRPr="00E10E27">
            <w:rPr>
              <w:rFonts w:cstheme="minorHAnsi"/>
            </w:rPr>
            <w:t xml:space="preserve"> </w:t>
          </w:r>
        </w:p>
      </w:sdtContent>
    </w:sdt>
    <w:sdt>
      <w:sdtPr>
        <w:rPr>
          <w:rFonts w:ascii="Calibri" w:hAnsi="Calibri" w:cs="Calibri"/>
          <w:b/>
          <w:color w:val="0000FF"/>
        </w:rPr>
        <w:id w:val="1480114228"/>
        <w:lock w:val="sdtLocked"/>
        <w:placeholder>
          <w:docPart w:val="55F561757C1D433EADB9299CA0FBCE33"/>
        </w:placeholder>
        <w:showingPlcHdr/>
        <w15:color w:val="0000FF"/>
      </w:sdtPr>
      <w:sdtEndPr/>
      <w:sdtContent>
        <w:p w14:paraId="67E078AA" w14:textId="55055520" w:rsidR="00CA00B9" w:rsidRPr="00BD2B8C" w:rsidRDefault="005922A8" w:rsidP="00A667D7">
          <w:pPr>
            <w:spacing w:after="0" w:line="240" w:lineRule="auto"/>
            <w:ind w:left="180" w:right="-540"/>
            <w:rPr>
              <w:b/>
            </w:rPr>
          </w:pPr>
          <w:r w:rsidRPr="005922A8">
            <w:rPr>
              <w:rStyle w:val="PlaceholderText"/>
              <w:color w:val="0033CC"/>
            </w:rPr>
            <w:t>Click or tap here to enter text.</w:t>
          </w:r>
        </w:p>
      </w:sdtContent>
    </w:sdt>
    <w:p w14:paraId="2981F87C" w14:textId="77777777" w:rsidR="00CA00B9" w:rsidRPr="006D3C2E" w:rsidRDefault="00CA00B9" w:rsidP="00A667D7">
      <w:pPr>
        <w:spacing w:after="0" w:line="240" w:lineRule="auto"/>
        <w:ind w:left="180" w:right="-540"/>
        <w:rPr>
          <w:sz w:val="16"/>
          <w:szCs w:val="16"/>
        </w:rPr>
      </w:pPr>
    </w:p>
    <w:sectPr w:rsidR="00CA00B9" w:rsidRPr="006D3C2E" w:rsidSect="006D3C2E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94C90"/>
    <w:multiLevelType w:val="hybridMultilevel"/>
    <w:tmpl w:val="74F8E6B2"/>
    <w:lvl w:ilvl="0" w:tplc="5978B386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</w:rPr>
    </w:lvl>
    <w:lvl w:ilvl="1" w:tplc="04090015">
      <w:start w:val="1"/>
      <w:numFmt w:val="upperLetter"/>
      <w:lvlText w:val="%2."/>
      <w:lvlJc w:val="left"/>
      <w:pPr>
        <w:ind w:left="450" w:hanging="360"/>
      </w:pPr>
      <w:rPr>
        <w:rFonts w:hint="default"/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743"/>
    <w:rsid w:val="000F6095"/>
    <w:rsid w:val="00156BBA"/>
    <w:rsid w:val="002C4700"/>
    <w:rsid w:val="00310750"/>
    <w:rsid w:val="00457657"/>
    <w:rsid w:val="005922A8"/>
    <w:rsid w:val="006C097F"/>
    <w:rsid w:val="006D3C2E"/>
    <w:rsid w:val="007F5CCA"/>
    <w:rsid w:val="00843596"/>
    <w:rsid w:val="00885B86"/>
    <w:rsid w:val="00992B28"/>
    <w:rsid w:val="00A61900"/>
    <w:rsid w:val="00A667D7"/>
    <w:rsid w:val="00A85E71"/>
    <w:rsid w:val="00BC607B"/>
    <w:rsid w:val="00BD2B8C"/>
    <w:rsid w:val="00C1575D"/>
    <w:rsid w:val="00C92EBE"/>
    <w:rsid w:val="00CA00B9"/>
    <w:rsid w:val="00CC76D5"/>
    <w:rsid w:val="00CE2743"/>
    <w:rsid w:val="00E10E27"/>
    <w:rsid w:val="00EB79D7"/>
    <w:rsid w:val="00F23CB5"/>
    <w:rsid w:val="00F66785"/>
    <w:rsid w:val="00F855BE"/>
    <w:rsid w:val="00F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CA233"/>
  <w15:docId w15:val="{2D44FB4B-DAFD-4942-A11F-5E1B3A11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75D"/>
    <w:pPr>
      <w:ind w:left="720"/>
      <w:contextualSpacing/>
    </w:pPr>
  </w:style>
  <w:style w:type="table" w:styleId="TableGrid">
    <w:name w:val="Table Grid"/>
    <w:basedOn w:val="TableNormal"/>
    <w:uiPriority w:val="59"/>
    <w:rsid w:val="007F5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922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CE8DC-BEB6-492D-881E-DEF87F14CFFF}"/>
      </w:docPartPr>
      <w:docPartBody>
        <w:p w:rsidR="00B4463D" w:rsidRDefault="00A51FAD">
          <w:r w:rsidRPr="001557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8D44BBE15745CC9834AB86DF5D1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EEE0D-14E5-4CC9-BD20-A2ADEBD731A6}"/>
      </w:docPartPr>
      <w:docPartBody>
        <w:p w:rsidR="00B4463D" w:rsidRDefault="00A51FAD" w:rsidP="00A51FAD">
          <w:pPr>
            <w:pStyle w:val="588D44BBE15745CC9834AB86DF5D1C381"/>
          </w:pPr>
          <w:r w:rsidRPr="005922A8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0E32E4FD8254469585F27AF667B1A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2141C-1798-49F9-AD59-04E67FE393D1}"/>
      </w:docPartPr>
      <w:docPartBody>
        <w:p w:rsidR="00B4463D" w:rsidRDefault="00A51FAD" w:rsidP="00A51FAD">
          <w:pPr>
            <w:pStyle w:val="0E32E4FD8254469585F27AF667B1A8711"/>
          </w:pPr>
          <w:r w:rsidRPr="005922A8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ACD06DA2EA6340CA8363295149124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455F8-3575-4C57-921A-ADAB8CD0EC2C}"/>
      </w:docPartPr>
      <w:docPartBody>
        <w:p w:rsidR="00B4463D" w:rsidRDefault="00A51FAD" w:rsidP="00A51FAD">
          <w:pPr>
            <w:pStyle w:val="ACD06DA2EA6340CA8363295149124DE11"/>
          </w:pPr>
          <w:r w:rsidRPr="005922A8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973BDED7CF3248219ADBD6BA11614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232D0-1482-45C9-B600-36C870B0FB50}"/>
      </w:docPartPr>
      <w:docPartBody>
        <w:p w:rsidR="00B4463D" w:rsidRDefault="00A51FAD" w:rsidP="00A51FAD">
          <w:pPr>
            <w:pStyle w:val="973BDED7CF3248219ADBD6BA116149A61"/>
          </w:pPr>
          <w:r w:rsidRPr="005922A8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6EEE800A4D364B2FBB03F20A51691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D816C-ACB2-4B76-86B2-66DD3AB1055D}"/>
      </w:docPartPr>
      <w:docPartBody>
        <w:p w:rsidR="00B4463D" w:rsidRDefault="00A51FAD" w:rsidP="00A51FAD">
          <w:pPr>
            <w:pStyle w:val="6EEE800A4D364B2FBB03F20A516918561"/>
          </w:pPr>
          <w:r w:rsidRPr="005922A8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538AEF5CCBD5458BA13413F0EAAB4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1B9A5-FD55-4F9A-9204-B14D4F8AA5E8}"/>
      </w:docPartPr>
      <w:docPartBody>
        <w:p w:rsidR="00B4463D" w:rsidRDefault="00A51FAD" w:rsidP="00A51FAD">
          <w:pPr>
            <w:pStyle w:val="538AEF5CCBD5458BA13413F0EAAB4CA51"/>
          </w:pPr>
          <w:r w:rsidRPr="005922A8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72C070E55CFD45DC99D8F0E720F3A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8AB14-F7C7-48D1-8A2A-0EBACE8B9C71}"/>
      </w:docPartPr>
      <w:docPartBody>
        <w:p w:rsidR="00B4463D" w:rsidRDefault="00A51FAD" w:rsidP="00A51FAD">
          <w:pPr>
            <w:pStyle w:val="72C070E55CFD45DC99D8F0E720F3A7511"/>
          </w:pPr>
          <w:r w:rsidRPr="005922A8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0A147978A5BE4AED848ED4E9B81B9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0C63D-D4F1-40EE-91DB-E1F9EB7F5738}"/>
      </w:docPartPr>
      <w:docPartBody>
        <w:p w:rsidR="00B4463D" w:rsidRDefault="00A51FAD" w:rsidP="00A51FAD">
          <w:pPr>
            <w:pStyle w:val="0A147978A5BE4AED848ED4E9B81B9DD71"/>
          </w:pPr>
          <w:r w:rsidRPr="005922A8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A4B0AE89C91E4D1596635883CF578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687F0-5A92-47A4-ACF4-FF9A4ABD6519}"/>
      </w:docPartPr>
      <w:docPartBody>
        <w:p w:rsidR="00B4463D" w:rsidRDefault="00A51FAD" w:rsidP="00A51FAD">
          <w:pPr>
            <w:pStyle w:val="A4B0AE89C91E4D1596635883CF5784871"/>
          </w:pPr>
          <w:r w:rsidRPr="005922A8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263D4AA345A8482F9A822C72247C9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2B860-C41A-44CC-B24A-63D4DD1880D7}"/>
      </w:docPartPr>
      <w:docPartBody>
        <w:p w:rsidR="00B4463D" w:rsidRDefault="00A51FAD" w:rsidP="00A51FAD">
          <w:pPr>
            <w:pStyle w:val="263D4AA345A8482F9A822C72247C949C1"/>
          </w:pPr>
          <w:r w:rsidRPr="005922A8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F85DDF50E3DC45D5A06F322599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2158B-D226-4DA4-A1B1-4D5980418007}"/>
      </w:docPartPr>
      <w:docPartBody>
        <w:p w:rsidR="00B4463D" w:rsidRDefault="00A51FAD" w:rsidP="00A51FAD">
          <w:pPr>
            <w:pStyle w:val="F85DDF50E3DC45D5A06F322599F0289E1"/>
          </w:pPr>
          <w:r w:rsidRPr="005922A8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70C6E109F11E44AE849180E3FC559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372D-D98F-4DFC-AC85-A2936116542C}"/>
      </w:docPartPr>
      <w:docPartBody>
        <w:p w:rsidR="00B4463D" w:rsidRDefault="00A51FAD" w:rsidP="00A51FAD">
          <w:pPr>
            <w:pStyle w:val="70C6E109F11E44AE849180E3FC559C221"/>
          </w:pPr>
          <w:r w:rsidRPr="005922A8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55F561757C1D433EADB9299CA0FBC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D82DE-7AD9-46B9-9918-F145A7E9E568}"/>
      </w:docPartPr>
      <w:docPartBody>
        <w:p w:rsidR="00B4463D" w:rsidRDefault="00A51FAD" w:rsidP="00A51FAD">
          <w:pPr>
            <w:pStyle w:val="55F561757C1D433EADB9299CA0FBCE331"/>
          </w:pPr>
          <w:r w:rsidRPr="005922A8">
            <w:rPr>
              <w:rStyle w:val="PlaceholderText"/>
              <w:color w:val="0033CC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AD"/>
    <w:rsid w:val="00076743"/>
    <w:rsid w:val="00537BF1"/>
    <w:rsid w:val="00A51FAD"/>
    <w:rsid w:val="00B4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1FAD"/>
    <w:rPr>
      <w:color w:val="808080"/>
    </w:rPr>
  </w:style>
  <w:style w:type="paragraph" w:customStyle="1" w:styleId="588D44BBE15745CC9834AB86DF5D1C38">
    <w:name w:val="588D44BBE15745CC9834AB86DF5D1C38"/>
    <w:rsid w:val="00A51FAD"/>
    <w:pPr>
      <w:spacing w:after="200" w:line="276" w:lineRule="auto"/>
    </w:pPr>
    <w:rPr>
      <w:rFonts w:eastAsiaTheme="minorHAnsi"/>
    </w:rPr>
  </w:style>
  <w:style w:type="paragraph" w:customStyle="1" w:styleId="0E32E4FD8254469585F27AF667B1A871">
    <w:name w:val="0E32E4FD8254469585F27AF667B1A871"/>
    <w:rsid w:val="00A51FAD"/>
    <w:pPr>
      <w:spacing w:after="200" w:line="276" w:lineRule="auto"/>
    </w:pPr>
    <w:rPr>
      <w:rFonts w:eastAsiaTheme="minorHAnsi"/>
    </w:rPr>
  </w:style>
  <w:style w:type="paragraph" w:customStyle="1" w:styleId="ACD06DA2EA6340CA8363295149124DE1">
    <w:name w:val="ACD06DA2EA6340CA8363295149124DE1"/>
    <w:rsid w:val="00A51FAD"/>
    <w:pPr>
      <w:spacing w:after="200" w:line="276" w:lineRule="auto"/>
    </w:pPr>
    <w:rPr>
      <w:rFonts w:eastAsiaTheme="minorHAnsi"/>
    </w:rPr>
  </w:style>
  <w:style w:type="paragraph" w:customStyle="1" w:styleId="973BDED7CF3248219ADBD6BA116149A6">
    <w:name w:val="973BDED7CF3248219ADBD6BA116149A6"/>
    <w:rsid w:val="00A51FAD"/>
    <w:pPr>
      <w:spacing w:after="200" w:line="276" w:lineRule="auto"/>
    </w:pPr>
    <w:rPr>
      <w:rFonts w:eastAsiaTheme="minorHAnsi"/>
    </w:rPr>
  </w:style>
  <w:style w:type="paragraph" w:customStyle="1" w:styleId="6EEE800A4D364B2FBB03F20A51691856">
    <w:name w:val="6EEE800A4D364B2FBB03F20A51691856"/>
    <w:rsid w:val="00A51FAD"/>
    <w:pPr>
      <w:spacing w:after="200" w:line="276" w:lineRule="auto"/>
    </w:pPr>
    <w:rPr>
      <w:rFonts w:eastAsiaTheme="minorHAnsi"/>
    </w:rPr>
  </w:style>
  <w:style w:type="paragraph" w:customStyle="1" w:styleId="538AEF5CCBD5458BA13413F0EAAB4CA5">
    <w:name w:val="538AEF5CCBD5458BA13413F0EAAB4CA5"/>
    <w:rsid w:val="00A51FAD"/>
    <w:pPr>
      <w:spacing w:after="200" w:line="276" w:lineRule="auto"/>
    </w:pPr>
    <w:rPr>
      <w:rFonts w:eastAsiaTheme="minorHAnsi"/>
    </w:rPr>
  </w:style>
  <w:style w:type="paragraph" w:customStyle="1" w:styleId="72C070E55CFD45DC99D8F0E720F3A751">
    <w:name w:val="72C070E55CFD45DC99D8F0E720F3A751"/>
    <w:rsid w:val="00A51FAD"/>
    <w:pPr>
      <w:spacing w:after="200" w:line="276" w:lineRule="auto"/>
    </w:pPr>
    <w:rPr>
      <w:rFonts w:eastAsiaTheme="minorHAnsi"/>
    </w:rPr>
  </w:style>
  <w:style w:type="paragraph" w:customStyle="1" w:styleId="0A147978A5BE4AED848ED4E9B81B9DD7">
    <w:name w:val="0A147978A5BE4AED848ED4E9B81B9DD7"/>
    <w:rsid w:val="00A51FAD"/>
    <w:pPr>
      <w:spacing w:after="200" w:line="276" w:lineRule="auto"/>
    </w:pPr>
    <w:rPr>
      <w:rFonts w:eastAsiaTheme="minorHAnsi"/>
    </w:rPr>
  </w:style>
  <w:style w:type="paragraph" w:customStyle="1" w:styleId="A4B0AE89C91E4D1596635883CF578487">
    <w:name w:val="A4B0AE89C91E4D1596635883CF578487"/>
    <w:rsid w:val="00A51FAD"/>
    <w:pPr>
      <w:spacing w:after="200" w:line="276" w:lineRule="auto"/>
    </w:pPr>
    <w:rPr>
      <w:rFonts w:eastAsiaTheme="minorHAnsi"/>
    </w:rPr>
  </w:style>
  <w:style w:type="paragraph" w:customStyle="1" w:styleId="263D4AA345A8482F9A822C72247C949C">
    <w:name w:val="263D4AA345A8482F9A822C72247C949C"/>
    <w:rsid w:val="00A51FAD"/>
    <w:pPr>
      <w:spacing w:after="200" w:line="276" w:lineRule="auto"/>
    </w:pPr>
    <w:rPr>
      <w:rFonts w:eastAsiaTheme="minorHAnsi"/>
    </w:rPr>
  </w:style>
  <w:style w:type="paragraph" w:customStyle="1" w:styleId="F85DDF50E3DC45D5A06F322599F0289E">
    <w:name w:val="F85DDF50E3DC45D5A06F322599F0289E"/>
    <w:rsid w:val="00A51FAD"/>
    <w:pPr>
      <w:spacing w:after="200" w:line="276" w:lineRule="auto"/>
    </w:pPr>
    <w:rPr>
      <w:rFonts w:eastAsiaTheme="minorHAnsi"/>
    </w:rPr>
  </w:style>
  <w:style w:type="paragraph" w:customStyle="1" w:styleId="70C6E109F11E44AE849180E3FC559C22">
    <w:name w:val="70C6E109F11E44AE849180E3FC559C22"/>
    <w:rsid w:val="00A51FAD"/>
    <w:pPr>
      <w:spacing w:after="200" w:line="276" w:lineRule="auto"/>
    </w:pPr>
    <w:rPr>
      <w:rFonts w:eastAsiaTheme="minorHAnsi"/>
    </w:rPr>
  </w:style>
  <w:style w:type="paragraph" w:customStyle="1" w:styleId="55F561757C1D433EADB9299CA0FBCE33">
    <w:name w:val="55F561757C1D433EADB9299CA0FBCE33"/>
    <w:rsid w:val="00A51FAD"/>
    <w:pPr>
      <w:spacing w:after="200" w:line="276" w:lineRule="auto"/>
    </w:pPr>
    <w:rPr>
      <w:rFonts w:eastAsiaTheme="minorHAnsi"/>
    </w:rPr>
  </w:style>
  <w:style w:type="paragraph" w:customStyle="1" w:styleId="588D44BBE15745CC9834AB86DF5D1C381">
    <w:name w:val="588D44BBE15745CC9834AB86DF5D1C381"/>
    <w:rsid w:val="00A51FAD"/>
    <w:pPr>
      <w:spacing w:after="200" w:line="276" w:lineRule="auto"/>
    </w:pPr>
    <w:rPr>
      <w:rFonts w:eastAsiaTheme="minorHAnsi"/>
    </w:rPr>
  </w:style>
  <w:style w:type="paragraph" w:customStyle="1" w:styleId="0E32E4FD8254469585F27AF667B1A8711">
    <w:name w:val="0E32E4FD8254469585F27AF667B1A8711"/>
    <w:rsid w:val="00A51FAD"/>
    <w:pPr>
      <w:spacing w:after="200" w:line="276" w:lineRule="auto"/>
    </w:pPr>
    <w:rPr>
      <w:rFonts w:eastAsiaTheme="minorHAnsi"/>
    </w:rPr>
  </w:style>
  <w:style w:type="paragraph" w:customStyle="1" w:styleId="ACD06DA2EA6340CA8363295149124DE11">
    <w:name w:val="ACD06DA2EA6340CA8363295149124DE11"/>
    <w:rsid w:val="00A51FAD"/>
    <w:pPr>
      <w:spacing w:after="200" w:line="276" w:lineRule="auto"/>
    </w:pPr>
    <w:rPr>
      <w:rFonts w:eastAsiaTheme="minorHAnsi"/>
    </w:rPr>
  </w:style>
  <w:style w:type="paragraph" w:customStyle="1" w:styleId="973BDED7CF3248219ADBD6BA116149A61">
    <w:name w:val="973BDED7CF3248219ADBD6BA116149A61"/>
    <w:rsid w:val="00A51FAD"/>
    <w:pPr>
      <w:spacing w:after="200" w:line="276" w:lineRule="auto"/>
    </w:pPr>
    <w:rPr>
      <w:rFonts w:eastAsiaTheme="minorHAnsi"/>
    </w:rPr>
  </w:style>
  <w:style w:type="paragraph" w:customStyle="1" w:styleId="6EEE800A4D364B2FBB03F20A516918561">
    <w:name w:val="6EEE800A4D364B2FBB03F20A516918561"/>
    <w:rsid w:val="00A51FAD"/>
    <w:pPr>
      <w:spacing w:after="200" w:line="276" w:lineRule="auto"/>
    </w:pPr>
    <w:rPr>
      <w:rFonts w:eastAsiaTheme="minorHAnsi"/>
    </w:rPr>
  </w:style>
  <w:style w:type="paragraph" w:customStyle="1" w:styleId="538AEF5CCBD5458BA13413F0EAAB4CA51">
    <w:name w:val="538AEF5CCBD5458BA13413F0EAAB4CA51"/>
    <w:rsid w:val="00A51FAD"/>
    <w:pPr>
      <w:spacing w:after="200" w:line="276" w:lineRule="auto"/>
    </w:pPr>
    <w:rPr>
      <w:rFonts w:eastAsiaTheme="minorHAnsi"/>
    </w:rPr>
  </w:style>
  <w:style w:type="paragraph" w:customStyle="1" w:styleId="72C070E55CFD45DC99D8F0E720F3A7511">
    <w:name w:val="72C070E55CFD45DC99D8F0E720F3A7511"/>
    <w:rsid w:val="00A51FAD"/>
    <w:pPr>
      <w:spacing w:after="200" w:line="276" w:lineRule="auto"/>
    </w:pPr>
    <w:rPr>
      <w:rFonts w:eastAsiaTheme="minorHAnsi"/>
    </w:rPr>
  </w:style>
  <w:style w:type="paragraph" w:customStyle="1" w:styleId="0A147978A5BE4AED848ED4E9B81B9DD71">
    <w:name w:val="0A147978A5BE4AED848ED4E9B81B9DD71"/>
    <w:rsid w:val="00A51FAD"/>
    <w:pPr>
      <w:spacing w:after="200" w:line="276" w:lineRule="auto"/>
    </w:pPr>
    <w:rPr>
      <w:rFonts w:eastAsiaTheme="minorHAnsi"/>
    </w:rPr>
  </w:style>
  <w:style w:type="paragraph" w:customStyle="1" w:styleId="A4B0AE89C91E4D1596635883CF5784871">
    <w:name w:val="A4B0AE89C91E4D1596635883CF5784871"/>
    <w:rsid w:val="00A51FAD"/>
    <w:pPr>
      <w:spacing w:after="200" w:line="276" w:lineRule="auto"/>
    </w:pPr>
    <w:rPr>
      <w:rFonts w:eastAsiaTheme="minorHAnsi"/>
    </w:rPr>
  </w:style>
  <w:style w:type="paragraph" w:customStyle="1" w:styleId="263D4AA345A8482F9A822C72247C949C1">
    <w:name w:val="263D4AA345A8482F9A822C72247C949C1"/>
    <w:rsid w:val="00A51FAD"/>
    <w:pPr>
      <w:spacing w:after="200" w:line="276" w:lineRule="auto"/>
    </w:pPr>
    <w:rPr>
      <w:rFonts w:eastAsiaTheme="minorHAnsi"/>
    </w:rPr>
  </w:style>
  <w:style w:type="paragraph" w:customStyle="1" w:styleId="F85DDF50E3DC45D5A06F322599F0289E1">
    <w:name w:val="F85DDF50E3DC45D5A06F322599F0289E1"/>
    <w:rsid w:val="00A51FAD"/>
    <w:pPr>
      <w:spacing w:after="200" w:line="276" w:lineRule="auto"/>
    </w:pPr>
    <w:rPr>
      <w:rFonts w:eastAsiaTheme="minorHAnsi"/>
    </w:rPr>
  </w:style>
  <w:style w:type="paragraph" w:customStyle="1" w:styleId="70C6E109F11E44AE849180E3FC559C221">
    <w:name w:val="70C6E109F11E44AE849180E3FC559C221"/>
    <w:rsid w:val="00A51FAD"/>
    <w:pPr>
      <w:spacing w:after="200" w:line="276" w:lineRule="auto"/>
    </w:pPr>
    <w:rPr>
      <w:rFonts w:eastAsiaTheme="minorHAnsi"/>
    </w:rPr>
  </w:style>
  <w:style w:type="paragraph" w:customStyle="1" w:styleId="55F561757C1D433EADB9299CA0FBCE331">
    <w:name w:val="55F561757C1D433EADB9299CA0FBCE331"/>
    <w:rsid w:val="00A51FAD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Olson-Pupek</dc:creator>
  <cp:lastModifiedBy>Kristina Olson-Pupek</cp:lastModifiedBy>
  <cp:revision>2</cp:revision>
  <dcterms:created xsi:type="dcterms:W3CDTF">2019-05-22T19:46:00Z</dcterms:created>
  <dcterms:modified xsi:type="dcterms:W3CDTF">2019-05-22T19:46:00Z</dcterms:modified>
</cp:coreProperties>
</file>